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00438F" w:rsidRDefault="00146244" w:rsidP="00146244">
      <w:pPr>
        <w:pStyle w:val="Heading1"/>
        <w:rPr>
          <w:b/>
          <w:sz w:val="22"/>
          <w:szCs w:val="22"/>
        </w:rPr>
      </w:pPr>
      <w:r w:rsidRPr="0000438F">
        <w:rPr>
          <w:b/>
          <w:sz w:val="22"/>
          <w:szCs w:val="22"/>
        </w:rPr>
        <w:t>H</w:t>
      </w:r>
      <w:r w:rsidR="0021350E">
        <w:rPr>
          <w:b/>
          <w:sz w:val="22"/>
          <w:szCs w:val="22"/>
        </w:rPr>
        <w:t>ARGITA MEGYEI  SZOCIÁLIS ÉS GYER</w:t>
      </w:r>
      <w:r w:rsidRPr="0000438F">
        <w:rPr>
          <w:b/>
          <w:sz w:val="22"/>
          <w:szCs w:val="22"/>
        </w:rPr>
        <w:t>EKVÉDELMI</w:t>
      </w:r>
      <w:r w:rsidR="0000438F" w:rsidRPr="0000438F">
        <w:rPr>
          <w:b/>
          <w:sz w:val="22"/>
          <w:szCs w:val="22"/>
        </w:rPr>
        <w:t xml:space="preserve"> VEZÉR</w:t>
      </w:r>
      <w:r w:rsidRPr="0000438F">
        <w:rPr>
          <w:b/>
          <w:sz w:val="22"/>
          <w:szCs w:val="22"/>
        </w:rPr>
        <w:t>IGAZGATÓSÁGA</w:t>
      </w:r>
    </w:p>
    <w:p w:rsidR="00146244" w:rsidRPr="00C053FD" w:rsidRDefault="00146244" w:rsidP="00146244">
      <w:pPr>
        <w:pStyle w:val="Heading1"/>
        <w:ind w:left="1440" w:firstLine="720"/>
        <w:rPr>
          <w:b/>
        </w:rPr>
      </w:pPr>
    </w:p>
    <w:p w:rsidR="00146244" w:rsidRPr="0000438F" w:rsidRDefault="00146244" w:rsidP="00146244">
      <w:pPr>
        <w:pStyle w:val="Heading2"/>
        <w:rPr>
          <w:sz w:val="22"/>
          <w:szCs w:val="22"/>
        </w:rPr>
      </w:pPr>
      <w:r w:rsidRPr="00C053FD">
        <w:rPr>
          <w:b/>
        </w:rPr>
        <w:t xml:space="preserve">    </w:t>
      </w:r>
      <w:r w:rsidRPr="0000438F">
        <w:rPr>
          <w:sz w:val="22"/>
          <w:szCs w:val="22"/>
        </w:rPr>
        <w:t>V E R S E N Y V I Z S G ÁT  S Z E R V E Z</w:t>
      </w:r>
    </w:p>
    <w:p w:rsidR="00146244" w:rsidRDefault="00146244" w:rsidP="00146244">
      <w:pPr>
        <w:rPr>
          <w:sz w:val="24"/>
          <w:szCs w:val="24"/>
          <w:lang w:val="ro-RO"/>
        </w:rPr>
      </w:pPr>
    </w:p>
    <w:p w:rsidR="00163790" w:rsidRPr="00740C1E" w:rsidRDefault="00163790" w:rsidP="00163790">
      <w:pPr>
        <w:pStyle w:val="Heading2"/>
        <w:rPr>
          <w:b/>
          <w:color w:val="000000" w:themeColor="text1"/>
        </w:rPr>
      </w:pPr>
      <w:r w:rsidRPr="00740C1E">
        <w:rPr>
          <w:b/>
          <w:color w:val="000000" w:themeColor="text1"/>
        </w:rPr>
        <w:t>a</w:t>
      </w:r>
      <w:r w:rsidRPr="00740C1E">
        <w:rPr>
          <w:b/>
          <w:bCs/>
          <w:color w:val="000000" w:themeColor="text1"/>
          <w:shd w:val="clear" w:color="auto" w:fill="FFFFFF"/>
        </w:rPr>
        <w:t> </w:t>
      </w:r>
      <w:r w:rsidR="00E844B5">
        <w:rPr>
          <w:b/>
          <w:bCs/>
          <w:color w:val="000000" w:themeColor="text1"/>
          <w:shd w:val="clear" w:color="auto" w:fill="FFFFFF"/>
        </w:rPr>
        <w:t>141</w:t>
      </w:r>
      <w:r>
        <w:rPr>
          <w:b/>
          <w:bCs/>
          <w:color w:val="000000" w:themeColor="text1"/>
          <w:shd w:val="clear" w:color="auto" w:fill="FFFFFF"/>
        </w:rPr>
        <w:t>/202</w:t>
      </w:r>
      <w:r w:rsidR="00E844B5">
        <w:rPr>
          <w:b/>
          <w:bCs/>
          <w:color w:val="000000" w:themeColor="text1"/>
          <w:shd w:val="clear" w:color="auto" w:fill="FFFFFF"/>
        </w:rPr>
        <w:t>5-os</w:t>
      </w:r>
      <w:r w:rsidRPr="00740C1E">
        <w:rPr>
          <w:b/>
          <w:bCs/>
          <w:color w:val="000000" w:themeColor="text1"/>
          <w:shd w:val="clear" w:color="auto" w:fill="FFFFFF"/>
        </w:rPr>
        <w:t xml:space="preserve"> </w:t>
      </w:r>
      <w:r w:rsidR="00E844B5">
        <w:rPr>
          <w:b/>
          <w:bCs/>
          <w:color w:val="000000" w:themeColor="text1"/>
          <w:shd w:val="clear" w:color="auto" w:fill="FFFFFF"/>
        </w:rPr>
        <w:t>T</w:t>
      </w:r>
      <w:r w:rsidR="006E64F6">
        <w:rPr>
          <w:b/>
          <w:bCs/>
          <w:color w:val="000000" w:themeColor="text1"/>
          <w:shd w:val="clear" w:color="auto" w:fill="FFFFFF"/>
        </w:rPr>
        <w:t>ö</w:t>
      </w:r>
      <w:r w:rsidR="00E844B5">
        <w:rPr>
          <w:b/>
          <w:bCs/>
          <w:color w:val="000000" w:themeColor="text1"/>
          <w:shd w:val="clear" w:color="auto" w:fill="FFFFFF"/>
        </w:rPr>
        <w:t>rvény</w:t>
      </w:r>
      <w:r w:rsidRPr="00740C1E">
        <w:rPr>
          <w:b/>
          <w:bCs/>
          <w:color w:val="000000" w:themeColor="text1"/>
          <w:shd w:val="clear" w:color="auto" w:fill="FFFFFF"/>
        </w:rPr>
        <w:t xml:space="preserve"> </w:t>
      </w:r>
      <w:r w:rsidR="00E844B5">
        <w:rPr>
          <w:b/>
          <w:bCs/>
          <w:color w:val="000000" w:themeColor="text1"/>
          <w:shd w:val="clear" w:color="auto" w:fill="FFFFFF"/>
        </w:rPr>
        <w:t xml:space="preserve">XXII </w:t>
      </w:r>
      <w:r>
        <w:rPr>
          <w:b/>
          <w:bCs/>
          <w:color w:val="000000" w:themeColor="text1"/>
          <w:shd w:val="clear" w:color="auto" w:fill="FFFFFF"/>
        </w:rPr>
        <w:t>cikkely,</w:t>
      </w:r>
      <w:r>
        <w:rPr>
          <w:b/>
          <w:bCs/>
          <w:color w:val="000000" w:themeColor="text1"/>
          <w:shd w:val="clear" w:color="auto" w:fill="FFFFFF"/>
          <w:lang w:val="hu-HU"/>
        </w:rPr>
        <w:t xml:space="preserve"> </w:t>
      </w:r>
      <w:r w:rsidR="004D5D86">
        <w:rPr>
          <w:b/>
          <w:bCs/>
          <w:color w:val="000000" w:themeColor="text1"/>
          <w:shd w:val="clear" w:color="auto" w:fill="FFFFFF"/>
          <w:lang w:val="hu-HU"/>
        </w:rPr>
        <w:t xml:space="preserve">(2), </w:t>
      </w:r>
      <w:r w:rsidRPr="00740C1E">
        <w:rPr>
          <w:b/>
          <w:bCs/>
          <w:color w:val="000000" w:themeColor="text1"/>
          <w:shd w:val="clear" w:color="auto" w:fill="FFFFFF"/>
        </w:rPr>
        <w:t>(</w:t>
      </w:r>
      <w:r>
        <w:rPr>
          <w:b/>
          <w:bCs/>
          <w:color w:val="000000" w:themeColor="text1"/>
          <w:shd w:val="clear" w:color="auto" w:fill="FFFFFF"/>
        </w:rPr>
        <w:t>3</w:t>
      </w:r>
      <w:r w:rsidRPr="00740C1E">
        <w:rPr>
          <w:b/>
          <w:bCs/>
          <w:color w:val="000000" w:themeColor="text1"/>
          <w:shd w:val="clear" w:color="auto" w:fill="FFFFFF"/>
        </w:rPr>
        <w:t>)</w:t>
      </w:r>
      <w:r>
        <w:rPr>
          <w:b/>
          <w:bCs/>
          <w:color w:val="000000" w:themeColor="text1"/>
          <w:shd w:val="clear" w:color="auto" w:fill="FFFFFF"/>
        </w:rPr>
        <w:t xml:space="preserve"> </w:t>
      </w:r>
      <w:r w:rsidRPr="00740C1E">
        <w:rPr>
          <w:b/>
          <w:bCs/>
          <w:color w:val="000000" w:themeColor="text1"/>
          <w:shd w:val="clear" w:color="auto" w:fill="FFFFFF"/>
        </w:rPr>
        <w:t>bekezdése alapján,</w:t>
      </w:r>
    </w:p>
    <w:p w:rsidR="00C15F66" w:rsidRDefault="00C15F66" w:rsidP="00146244">
      <w:pPr>
        <w:rPr>
          <w:sz w:val="24"/>
          <w:szCs w:val="24"/>
          <w:lang w:val="ro-RO"/>
        </w:rPr>
      </w:pPr>
    </w:p>
    <w:p w:rsidR="00CB26E4" w:rsidRPr="001805AC" w:rsidRDefault="00125F68" w:rsidP="00CB26E4">
      <w:pPr>
        <w:pStyle w:val="ydpe5c9aa36msonormal"/>
        <w:outlineLvl w:val="0"/>
        <w:rPr>
          <w:rFonts w:ascii="Helvetica" w:hAnsi="Helvetica" w:cs="Helvetica"/>
        </w:rPr>
      </w:pPr>
      <w:proofErr w:type="gramStart"/>
      <w:r w:rsidRPr="00A9617F">
        <w:rPr>
          <w:rFonts w:eastAsia="Times New Roman"/>
          <w:bCs/>
          <w:kern w:val="36"/>
          <w:lang w:eastAsia="hu-HU"/>
        </w:rPr>
        <w:t>a</w:t>
      </w:r>
      <w:proofErr w:type="gramEnd"/>
      <w:r w:rsidR="00CB26E4" w:rsidRPr="001805AC">
        <w:rPr>
          <w:rFonts w:eastAsia="Times New Roman"/>
          <w:b/>
          <w:bCs/>
          <w:kern w:val="36"/>
          <w:lang w:eastAsia="hu-HU"/>
        </w:rPr>
        <w:t xml:space="preserve"> Bántalmazott, elhanyagolt és kizsákmányolt gyermekek sürg</w:t>
      </w:r>
      <w:r w:rsidRPr="001805AC">
        <w:rPr>
          <w:rFonts w:eastAsia="Times New Roman"/>
          <w:b/>
          <w:bCs/>
          <w:kern w:val="36"/>
          <w:lang w:val="hu-HU" w:eastAsia="hu-HU"/>
        </w:rPr>
        <w:t>ö</w:t>
      </w:r>
      <w:r w:rsidR="00CB26E4" w:rsidRPr="001805AC">
        <w:rPr>
          <w:rFonts w:eastAsia="Times New Roman"/>
          <w:b/>
          <w:bCs/>
          <w:kern w:val="36"/>
          <w:lang w:eastAsia="hu-HU"/>
        </w:rPr>
        <w:t>sségi befogadó és intervenciós központja.</w:t>
      </w:r>
    </w:p>
    <w:p w:rsidR="00DD4BD4" w:rsidRPr="00DD4BD4" w:rsidRDefault="00DD4BD4" w:rsidP="00DD4BD4">
      <w:pPr>
        <w:shd w:val="clear" w:color="auto" w:fill="FFFFFF"/>
        <w:rPr>
          <w:sz w:val="22"/>
          <w:szCs w:val="22"/>
        </w:rPr>
      </w:pPr>
      <w:r w:rsidRPr="00DD4BD4">
        <w:rPr>
          <w:b/>
          <w:color w:val="222222"/>
          <w:sz w:val="22"/>
          <w:szCs w:val="22"/>
        </w:rPr>
        <w:t>Pszihológus</w:t>
      </w:r>
      <w:r w:rsidR="00A5611F">
        <w:rPr>
          <w:b/>
          <w:color w:val="222222"/>
          <w:sz w:val="22"/>
          <w:szCs w:val="22"/>
        </w:rPr>
        <w:tab/>
      </w:r>
      <w:r w:rsidR="007B6D41">
        <w:rPr>
          <w:b/>
          <w:color w:val="222222"/>
          <w:sz w:val="22"/>
          <w:szCs w:val="22"/>
        </w:rPr>
        <w:t xml:space="preserve">- </w:t>
      </w:r>
      <w:r w:rsidR="00A5611F">
        <w:rPr>
          <w:sz w:val="24"/>
          <w:szCs w:val="24"/>
          <w:lang w:val="hu-HU"/>
        </w:rPr>
        <w:t>meghatározatlan időre</w:t>
      </w:r>
      <w:r w:rsidRPr="00DD4BD4">
        <w:rPr>
          <w:color w:val="222222"/>
          <w:sz w:val="22"/>
          <w:szCs w:val="22"/>
        </w:rPr>
        <w:tab/>
      </w:r>
      <w:r w:rsidRPr="00DD4BD4">
        <w:rPr>
          <w:color w:val="222222"/>
          <w:sz w:val="22"/>
          <w:szCs w:val="22"/>
        </w:rPr>
        <w:tab/>
      </w:r>
      <w:r w:rsidRPr="00DD4BD4">
        <w:rPr>
          <w:color w:val="222222"/>
          <w:sz w:val="22"/>
          <w:szCs w:val="22"/>
        </w:rPr>
        <w:tab/>
      </w:r>
      <w:r w:rsidR="00A5611F">
        <w:rPr>
          <w:color w:val="222222"/>
          <w:sz w:val="22"/>
          <w:szCs w:val="22"/>
        </w:rPr>
        <w:tab/>
      </w:r>
      <w:r w:rsidR="00A5611F">
        <w:rPr>
          <w:color w:val="222222"/>
          <w:sz w:val="22"/>
          <w:szCs w:val="22"/>
        </w:rPr>
        <w:tab/>
      </w:r>
      <w:r w:rsidRPr="00DD4BD4">
        <w:rPr>
          <w:color w:val="222222"/>
          <w:sz w:val="22"/>
          <w:szCs w:val="22"/>
        </w:rPr>
        <w:tab/>
      </w:r>
      <w:r w:rsidRPr="00DD4BD4">
        <w:rPr>
          <w:b/>
          <w:bCs/>
          <w:color w:val="222222"/>
          <w:sz w:val="22"/>
          <w:szCs w:val="22"/>
        </w:rPr>
        <w:t xml:space="preserve">1 </w:t>
      </w:r>
      <w:r w:rsidR="00163790">
        <w:rPr>
          <w:b/>
          <w:bCs/>
          <w:color w:val="222222"/>
          <w:sz w:val="22"/>
          <w:szCs w:val="22"/>
        </w:rPr>
        <w:t>állás</w:t>
      </w:r>
    </w:p>
    <w:p w:rsidR="00DD4BD4" w:rsidRPr="00C15F66" w:rsidRDefault="00DD4BD4" w:rsidP="00DD4BD4">
      <w:pPr>
        <w:spacing w:line="276" w:lineRule="auto"/>
        <w:rPr>
          <w:sz w:val="24"/>
          <w:szCs w:val="24"/>
          <w:lang w:val="ro-RO" w:eastAsia="ro-RO"/>
        </w:rPr>
      </w:pPr>
      <w:r w:rsidRPr="00C15F66">
        <w:rPr>
          <w:sz w:val="24"/>
          <w:szCs w:val="24"/>
          <w:lang w:val="ro-RO" w:eastAsia="ro-RO"/>
        </w:rPr>
        <w:t>Általános követelmények:</w:t>
      </w:r>
    </w:p>
    <w:p w:rsidR="00DD4BD4" w:rsidRPr="00CB7418" w:rsidRDefault="00DD4BD4" w:rsidP="00FA6C83">
      <w:pPr>
        <w:numPr>
          <w:ilvl w:val="0"/>
          <w:numId w:val="4"/>
        </w:numPr>
        <w:tabs>
          <w:tab w:val="num" w:pos="720"/>
        </w:tabs>
        <w:ind w:left="720"/>
        <w:rPr>
          <w:color w:val="000000"/>
          <w:sz w:val="24"/>
          <w:szCs w:val="24"/>
          <w:lang w:val="ro-RO"/>
        </w:rPr>
      </w:pPr>
      <w:r w:rsidRPr="00C15F66">
        <w:rPr>
          <w:color w:val="000000"/>
          <w:sz w:val="24"/>
          <w:szCs w:val="24"/>
          <w:lang w:val="ro-RO"/>
        </w:rPr>
        <w:t>felsőfokú pszihológiai</w:t>
      </w:r>
      <w:r w:rsidRPr="00C15F66">
        <w:rPr>
          <w:color w:val="000000"/>
          <w:sz w:val="24"/>
          <w:szCs w:val="24"/>
          <w:lang w:val="hu-HU"/>
        </w:rPr>
        <w:t xml:space="preserve"> végzettség záróvizsgával</w:t>
      </w:r>
    </w:p>
    <w:p w:rsidR="00CB7418" w:rsidRPr="00CB7418" w:rsidRDefault="00CB7418" w:rsidP="00FA6C83">
      <w:pPr>
        <w:numPr>
          <w:ilvl w:val="0"/>
          <w:numId w:val="2"/>
        </w:numPr>
        <w:rPr>
          <w:color w:val="000000" w:themeColor="text1"/>
          <w:sz w:val="24"/>
          <w:szCs w:val="24"/>
        </w:rPr>
      </w:pPr>
      <w:r>
        <w:rPr>
          <w:color w:val="000000" w:themeColor="text1"/>
          <w:sz w:val="24"/>
          <w:szCs w:val="24"/>
        </w:rPr>
        <w:t>Szakmagyakorl</w:t>
      </w:r>
      <w:r w:rsidR="00B2554A">
        <w:rPr>
          <w:color w:val="000000" w:themeColor="text1"/>
          <w:sz w:val="24"/>
          <w:szCs w:val="24"/>
        </w:rPr>
        <w:t>á</w:t>
      </w:r>
      <w:r>
        <w:rPr>
          <w:color w:val="000000" w:themeColor="text1"/>
          <w:sz w:val="24"/>
          <w:szCs w:val="24"/>
        </w:rPr>
        <w:t>si tanús</w:t>
      </w:r>
      <w:r w:rsidR="00B2554A">
        <w:rPr>
          <w:color w:val="000000" w:themeColor="text1"/>
          <w:sz w:val="24"/>
          <w:szCs w:val="24"/>
        </w:rPr>
        <w:t>í</w:t>
      </w:r>
      <w:r>
        <w:rPr>
          <w:color w:val="000000" w:themeColor="text1"/>
          <w:sz w:val="24"/>
          <w:szCs w:val="24"/>
        </w:rPr>
        <w:t>tván</w:t>
      </w:r>
      <w:r w:rsidR="004A56E7">
        <w:rPr>
          <w:color w:val="000000" w:themeColor="text1"/>
          <w:sz w:val="24"/>
          <w:szCs w:val="24"/>
        </w:rPr>
        <w:t>y</w:t>
      </w:r>
      <w:r>
        <w:rPr>
          <w:color w:val="000000" w:themeColor="text1"/>
          <w:sz w:val="24"/>
          <w:szCs w:val="24"/>
        </w:rPr>
        <w:t xml:space="preserve"> a Romániai P</w:t>
      </w:r>
      <w:r w:rsidR="00B2554A">
        <w:rPr>
          <w:color w:val="000000" w:themeColor="text1"/>
          <w:sz w:val="24"/>
          <w:szCs w:val="24"/>
        </w:rPr>
        <w:t>z</w:t>
      </w:r>
      <w:r>
        <w:rPr>
          <w:color w:val="000000" w:themeColor="text1"/>
          <w:sz w:val="24"/>
          <w:szCs w:val="24"/>
        </w:rPr>
        <w:t>sihológusok Koll</w:t>
      </w:r>
      <w:r w:rsidR="00B2554A">
        <w:rPr>
          <w:color w:val="000000" w:themeColor="text1"/>
          <w:sz w:val="24"/>
          <w:szCs w:val="24"/>
        </w:rPr>
        <w:t>é</w:t>
      </w:r>
      <w:r>
        <w:rPr>
          <w:color w:val="000000" w:themeColor="text1"/>
          <w:sz w:val="24"/>
          <w:szCs w:val="24"/>
        </w:rPr>
        <w:t>giuma által kibocsá</w:t>
      </w:r>
      <w:r w:rsidR="00B2554A">
        <w:rPr>
          <w:color w:val="000000" w:themeColor="text1"/>
          <w:sz w:val="24"/>
          <w:szCs w:val="24"/>
        </w:rPr>
        <w:t>j</w:t>
      </w:r>
      <w:r>
        <w:rPr>
          <w:color w:val="000000" w:themeColor="text1"/>
          <w:sz w:val="24"/>
          <w:szCs w:val="24"/>
        </w:rPr>
        <w:t>tva,</w:t>
      </w:r>
    </w:p>
    <w:p w:rsidR="00CB26E4" w:rsidRPr="00CB7418" w:rsidRDefault="004F0F0B" w:rsidP="00CB7418">
      <w:pPr>
        <w:ind w:left="720"/>
        <w:rPr>
          <w:color w:val="000000" w:themeColor="text1"/>
          <w:sz w:val="24"/>
          <w:szCs w:val="24"/>
        </w:rPr>
      </w:pPr>
      <w:proofErr w:type="gramStart"/>
      <w:r w:rsidRPr="00CB7418">
        <w:rPr>
          <w:color w:val="000000" w:themeColor="text1"/>
          <w:sz w:val="24"/>
          <w:szCs w:val="24"/>
        </w:rPr>
        <w:t>gyakorló</w:t>
      </w:r>
      <w:proofErr w:type="gramEnd"/>
      <w:r w:rsidRPr="00CB7418">
        <w:rPr>
          <w:color w:val="000000" w:themeColor="text1"/>
          <w:sz w:val="24"/>
          <w:szCs w:val="24"/>
        </w:rPr>
        <w:t xml:space="preserve"> szakmai kompetenciaszintet igazoló tanús</w:t>
      </w:r>
      <w:r w:rsidR="00B2554A">
        <w:rPr>
          <w:color w:val="000000" w:themeColor="text1"/>
          <w:sz w:val="24"/>
          <w:szCs w:val="24"/>
        </w:rPr>
        <w:t>í</w:t>
      </w:r>
      <w:r w:rsidRPr="00CB7418">
        <w:rPr>
          <w:color w:val="000000" w:themeColor="text1"/>
          <w:sz w:val="24"/>
          <w:szCs w:val="24"/>
        </w:rPr>
        <w:t>tvány</w:t>
      </w:r>
      <w:r w:rsidR="00B2554A">
        <w:rPr>
          <w:color w:val="000000" w:themeColor="text1"/>
          <w:sz w:val="24"/>
          <w:szCs w:val="24"/>
        </w:rPr>
        <w:t>/</w:t>
      </w:r>
      <w:r w:rsidR="00B2554A" w:rsidRPr="00B2554A">
        <w:rPr>
          <w:color w:val="000000" w:themeColor="text1"/>
          <w:sz w:val="24"/>
          <w:szCs w:val="24"/>
        </w:rPr>
        <w:t xml:space="preserve"> </w:t>
      </w:r>
      <w:r w:rsidR="00B2554A">
        <w:rPr>
          <w:color w:val="000000" w:themeColor="text1"/>
          <w:sz w:val="24"/>
          <w:szCs w:val="24"/>
        </w:rPr>
        <w:t>a Romániai Pzsihológusok Kollégiuma által kibocsájtott igazolás</w:t>
      </w:r>
    </w:p>
    <w:p w:rsidR="00DD4BD4" w:rsidRDefault="00DD4BD4" w:rsidP="00FA6C83">
      <w:pPr>
        <w:numPr>
          <w:ilvl w:val="0"/>
          <w:numId w:val="5"/>
        </w:numPr>
        <w:rPr>
          <w:sz w:val="24"/>
          <w:szCs w:val="24"/>
          <w:lang w:val="hu-HU"/>
        </w:rPr>
      </w:pPr>
      <w:r w:rsidRPr="00C15F66">
        <w:rPr>
          <w:sz w:val="24"/>
          <w:szCs w:val="24"/>
          <w:lang w:val="hu-HU"/>
        </w:rPr>
        <w:t>csapatmunkára való hajlandóság</w:t>
      </w:r>
    </w:p>
    <w:p w:rsidR="001805AC" w:rsidRPr="001805AC" w:rsidRDefault="001805AC" w:rsidP="001805AC">
      <w:pPr>
        <w:rPr>
          <w:sz w:val="24"/>
          <w:szCs w:val="24"/>
          <w:lang w:val="hu-HU"/>
        </w:rPr>
      </w:pPr>
      <w:r w:rsidRPr="001805AC">
        <w:rPr>
          <w:sz w:val="24"/>
          <w:szCs w:val="24"/>
          <w:lang w:val="hu-HU"/>
        </w:rPr>
        <w:t>Teljes munkaidős állás 8 óra/nap, 40 óra/hét</w:t>
      </w:r>
    </w:p>
    <w:p w:rsidR="00CB7418" w:rsidRPr="00C15F66" w:rsidRDefault="00CB7418" w:rsidP="00CB7418">
      <w:pPr>
        <w:rPr>
          <w:sz w:val="24"/>
          <w:szCs w:val="24"/>
          <w:lang w:val="hu-HU"/>
        </w:rPr>
      </w:pPr>
    </w:p>
    <w:p w:rsidR="00CB26E4" w:rsidRPr="001805AC" w:rsidRDefault="001805AC" w:rsidP="00A9617F">
      <w:pPr>
        <w:ind w:left="360" w:hanging="360"/>
        <w:rPr>
          <w:b/>
          <w:color w:val="000000"/>
          <w:sz w:val="24"/>
          <w:szCs w:val="24"/>
          <w:lang w:val="hu-HU"/>
        </w:rPr>
      </w:pPr>
      <w:r w:rsidRPr="00A9617F">
        <w:rPr>
          <w:color w:val="000000"/>
          <w:sz w:val="24"/>
          <w:szCs w:val="24"/>
          <w:lang w:val="ro-RO"/>
        </w:rPr>
        <w:t xml:space="preserve">a </w:t>
      </w:r>
      <w:r w:rsidRPr="001805AC">
        <w:rPr>
          <w:b/>
          <w:color w:val="000000"/>
          <w:sz w:val="24"/>
          <w:szCs w:val="24"/>
          <w:lang w:val="ro-RO"/>
        </w:rPr>
        <w:t>Csal</w:t>
      </w:r>
      <w:r w:rsidRPr="001805AC">
        <w:rPr>
          <w:b/>
          <w:color w:val="000000"/>
          <w:sz w:val="24"/>
          <w:szCs w:val="24"/>
          <w:lang w:val="hu-HU"/>
        </w:rPr>
        <w:t>ádi elhel</w:t>
      </w:r>
      <w:r w:rsidR="00154E1E">
        <w:rPr>
          <w:b/>
          <w:color w:val="000000"/>
          <w:sz w:val="24"/>
          <w:szCs w:val="24"/>
          <w:lang w:val="hu-HU"/>
        </w:rPr>
        <w:t>yez</w:t>
      </w:r>
      <w:r w:rsidRPr="001805AC">
        <w:rPr>
          <w:b/>
          <w:color w:val="000000"/>
          <w:sz w:val="24"/>
          <w:szCs w:val="24"/>
          <w:lang w:val="hu-HU"/>
        </w:rPr>
        <w:t>ések</w:t>
      </w:r>
      <w:r w:rsidR="00B2554A">
        <w:rPr>
          <w:b/>
          <w:color w:val="000000"/>
          <w:sz w:val="24"/>
          <w:szCs w:val="24"/>
          <w:lang w:val="hu-HU"/>
        </w:rPr>
        <w:t xml:space="preserve"> - Szociális szolgáltatás</w:t>
      </w:r>
      <w:r w:rsidRPr="001805AC">
        <w:rPr>
          <w:b/>
          <w:color w:val="000000"/>
          <w:sz w:val="24"/>
          <w:szCs w:val="24"/>
          <w:lang w:val="hu-HU"/>
        </w:rPr>
        <w:t xml:space="preserve"> </w:t>
      </w:r>
      <w:r w:rsidR="00A9617F">
        <w:rPr>
          <w:b/>
          <w:color w:val="000000"/>
          <w:sz w:val="24"/>
          <w:szCs w:val="24"/>
        </w:rPr>
        <w:t>(</w:t>
      </w:r>
      <w:r w:rsidRPr="001805AC">
        <w:rPr>
          <w:b/>
          <w:color w:val="000000"/>
          <w:sz w:val="24"/>
          <w:szCs w:val="24"/>
          <w:lang w:val="hu-HU"/>
        </w:rPr>
        <w:t>Székelyudvarhel</w:t>
      </w:r>
      <w:r w:rsidR="00154E1E">
        <w:rPr>
          <w:b/>
          <w:color w:val="000000"/>
          <w:sz w:val="24"/>
          <w:szCs w:val="24"/>
          <w:lang w:val="hu-HU"/>
        </w:rPr>
        <w:t>yi</w:t>
      </w:r>
      <w:r w:rsidRPr="001805AC">
        <w:rPr>
          <w:b/>
          <w:color w:val="000000"/>
          <w:sz w:val="24"/>
          <w:szCs w:val="24"/>
          <w:lang w:val="hu-HU"/>
        </w:rPr>
        <w:t xml:space="preserve"> zóna</w:t>
      </w:r>
      <w:r w:rsidR="00A9617F">
        <w:rPr>
          <w:b/>
          <w:color w:val="000000"/>
          <w:sz w:val="24"/>
          <w:szCs w:val="24"/>
          <w:lang w:val="hu-HU"/>
        </w:rPr>
        <w:t>)</w:t>
      </w:r>
      <w:r w:rsidRPr="001805AC">
        <w:rPr>
          <w:b/>
          <w:color w:val="000000"/>
          <w:sz w:val="24"/>
          <w:szCs w:val="24"/>
          <w:lang w:val="hu-HU"/>
        </w:rPr>
        <w:t xml:space="preserve"> </w:t>
      </w:r>
    </w:p>
    <w:p w:rsidR="001805AC" w:rsidRDefault="001805AC" w:rsidP="00CB26E4">
      <w:pPr>
        <w:ind w:left="360"/>
        <w:rPr>
          <w:color w:val="000000"/>
          <w:sz w:val="24"/>
          <w:szCs w:val="24"/>
          <w:lang w:val="ro-RO"/>
        </w:rPr>
      </w:pPr>
    </w:p>
    <w:p w:rsidR="001805AC" w:rsidRPr="00DD4BD4" w:rsidRDefault="001805AC" w:rsidP="001805AC">
      <w:pPr>
        <w:shd w:val="clear" w:color="auto" w:fill="FFFFFF"/>
        <w:rPr>
          <w:sz w:val="22"/>
          <w:szCs w:val="22"/>
        </w:rPr>
      </w:pPr>
      <w:r w:rsidRPr="00DD4BD4">
        <w:rPr>
          <w:b/>
          <w:color w:val="222222"/>
          <w:sz w:val="22"/>
          <w:szCs w:val="22"/>
        </w:rPr>
        <w:t>Pszihológus</w:t>
      </w:r>
      <w:r>
        <w:rPr>
          <w:b/>
          <w:color w:val="222222"/>
          <w:sz w:val="22"/>
          <w:szCs w:val="22"/>
        </w:rPr>
        <w:tab/>
        <w:t xml:space="preserve">- </w:t>
      </w:r>
      <w:r>
        <w:rPr>
          <w:sz w:val="24"/>
          <w:szCs w:val="24"/>
          <w:lang w:val="hu-HU"/>
        </w:rPr>
        <w:t>meghatározatlan időre</w:t>
      </w:r>
      <w:r w:rsidRPr="00DD4BD4">
        <w:rPr>
          <w:color w:val="222222"/>
          <w:sz w:val="22"/>
          <w:szCs w:val="22"/>
        </w:rPr>
        <w:tab/>
      </w:r>
      <w:r w:rsidRPr="00DD4BD4">
        <w:rPr>
          <w:color w:val="222222"/>
          <w:sz w:val="22"/>
          <w:szCs w:val="22"/>
        </w:rPr>
        <w:tab/>
      </w:r>
      <w:r w:rsidRPr="00DD4BD4">
        <w:rPr>
          <w:color w:val="222222"/>
          <w:sz w:val="22"/>
          <w:szCs w:val="22"/>
        </w:rPr>
        <w:tab/>
      </w:r>
      <w:r>
        <w:rPr>
          <w:color w:val="222222"/>
          <w:sz w:val="22"/>
          <w:szCs w:val="22"/>
        </w:rPr>
        <w:tab/>
      </w:r>
      <w:r>
        <w:rPr>
          <w:color w:val="222222"/>
          <w:sz w:val="22"/>
          <w:szCs w:val="22"/>
        </w:rPr>
        <w:tab/>
      </w:r>
      <w:r w:rsidRPr="00DD4BD4">
        <w:rPr>
          <w:color w:val="222222"/>
          <w:sz w:val="22"/>
          <w:szCs w:val="22"/>
        </w:rPr>
        <w:tab/>
      </w:r>
      <w:r w:rsidRPr="00DD4BD4">
        <w:rPr>
          <w:b/>
          <w:bCs/>
          <w:color w:val="222222"/>
          <w:sz w:val="22"/>
          <w:szCs w:val="22"/>
        </w:rPr>
        <w:t xml:space="preserve">1 </w:t>
      </w:r>
      <w:r>
        <w:rPr>
          <w:b/>
          <w:bCs/>
          <w:color w:val="222222"/>
          <w:sz w:val="22"/>
          <w:szCs w:val="22"/>
        </w:rPr>
        <w:t>állás</w:t>
      </w:r>
    </w:p>
    <w:p w:rsidR="001805AC" w:rsidRPr="00C15F66" w:rsidRDefault="001805AC" w:rsidP="001805AC">
      <w:pPr>
        <w:spacing w:line="276" w:lineRule="auto"/>
        <w:rPr>
          <w:sz w:val="24"/>
          <w:szCs w:val="24"/>
          <w:lang w:val="ro-RO" w:eastAsia="ro-RO"/>
        </w:rPr>
      </w:pPr>
      <w:r w:rsidRPr="00C15F66">
        <w:rPr>
          <w:sz w:val="24"/>
          <w:szCs w:val="24"/>
          <w:lang w:val="ro-RO" w:eastAsia="ro-RO"/>
        </w:rPr>
        <w:t>Általános követelmények:</w:t>
      </w:r>
    </w:p>
    <w:p w:rsidR="001805AC" w:rsidRPr="00CB7418" w:rsidRDefault="001805AC" w:rsidP="00FA6C83">
      <w:pPr>
        <w:numPr>
          <w:ilvl w:val="0"/>
          <w:numId w:val="4"/>
        </w:numPr>
        <w:tabs>
          <w:tab w:val="num" w:pos="720"/>
        </w:tabs>
        <w:ind w:left="720"/>
        <w:rPr>
          <w:color w:val="000000"/>
          <w:sz w:val="24"/>
          <w:szCs w:val="24"/>
          <w:lang w:val="ro-RO"/>
        </w:rPr>
      </w:pPr>
      <w:r w:rsidRPr="00C15F66">
        <w:rPr>
          <w:color w:val="000000"/>
          <w:sz w:val="24"/>
          <w:szCs w:val="24"/>
          <w:lang w:val="ro-RO"/>
        </w:rPr>
        <w:t>felsőfokú pszihológiai</w:t>
      </w:r>
      <w:r w:rsidRPr="00C15F66">
        <w:rPr>
          <w:color w:val="000000"/>
          <w:sz w:val="24"/>
          <w:szCs w:val="24"/>
          <w:lang w:val="hu-HU"/>
        </w:rPr>
        <w:t xml:space="preserve"> végzettség záróvizsgával</w:t>
      </w:r>
    </w:p>
    <w:p w:rsidR="00B2554A" w:rsidRPr="00B2554A" w:rsidRDefault="00B2554A" w:rsidP="00FA6C83">
      <w:pPr>
        <w:numPr>
          <w:ilvl w:val="0"/>
          <w:numId w:val="5"/>
        </w:numPr>
        <w:rPr>
          <w:color w:val="000000" w:themeColor="text1"/>
          <w:sz w:val="24"/>
          <w:szCs w:val="24"/>
        </w:rPr>
      </w:pPr>
      <w:r w:rsidRPr="00B2554A">
        <w:rPr>
          <w:color w:val="000000" w:themeColor="text1"/>
          <w:sz w:val="24"/>
          <w:szCs w:val="24"/>
        </w:rPr>
        <w:t>Szakmagyakorlási tanúsítvány a Romániai P</w:t>
      </w:r>
      <w:r>
        <w:rPr>
          <w:color w:val="000000" w:themeColor="text1"/>
          <w:sz w:val="24"/>
          <w:szCs w:val="24"/>
        </w:rPr>
        <w:t>z</w:t>
      </w:r>
      <w:r w:rsidRPr="00B2554A">
        <w:rPr>
          <w:color w:val="000000" w:themeColor="text1"/>
          <w:sz w:val="24"/>
          <w:szCs w:val="24"/>
        </w:rPr>
        <w:t>sihológusok Kollégiuma által kibocsájtva,</w:t>
      </w:r>
    </w:p>
    <w:p w:rsidR="00B2554A" w:rsidRPr="00B2554A" w:rsidRDefault="00B2554A" w:rsidP="00B2554A">
      <w:pPr>
        <w:ind w:left="720"/>
        <w:rPr>
          <w:color w:val="000000" w:themeColor="text1"/>
          <w:sz w:val="24"/>
          <w:szCs w:val="24"/>
        </w:rPr>
      </w:pPr>
      <w:proofErr w:type="gramStart"/>
      <w:r w:rsidRPr="00B2554A">
        <w:rPr>
          <w:color w:val="000000" w:themeColor="text1"/>
          <w:sz w:val="24"/>
          <w:szCs w:val="24"/>
        </w:rPr>
        <w:t>gyakorló</w:t>
      </w:r>
      <w:proofErr w:type="gramEnd"/>
      <w:r w:rsidRPr="00B2554A">
        <w:rPr>
          <w:color w:val="000000" w:themeColor="text1"/>
          <w:sz w:val="24"/>
          <w:szCs w:val="24"/>
        </w:rPr>
        <w:t xml:space="preserve"> szakmai kompetenciaszintet igazoló tanúsítvány/ a Romániai P</w:t>
      </w:r>
      <w:r>
        <w:rPr>
          <w:color w:val="000000" w:themeColor="text1"/>
          <w:sz w:val="24"/>
          <w:szCs w:val="24"/>
        </w:rPr>
        <w:t>z</w:t>
      </w:r>
      <w:r w:rsidRPr="00B2554A">
        <w:rPr>
          <w:color w:val="000000" w:themeColor="text1"/>
          <w:sz w:val="24"/>
          <w:szCs w:val="24"/>
        </w:rPr>
        <w:t>sihológusok Kollégiuma által kibocsájtott igazolás</w:t>
      </w:r>
    </w:p>
    <w:p w:rsidR="001805AC" w:rsidRDefault="001805AC" w:rsidP="00FA6C83">
      <w:pPr>
        <w:numPr>
          <w:ilvl w:val="0"/>
          <w:numId w:val="5"/>
        </w:numPr>
        <w:rPr>
          <w:sz w:val="24"/>
          <w:szCs w:val="24"/>
          <w:lang w:val="hu-HU"/>
        </w:rPr>
      </w:pPr>
      <w:r w:rsidRPr="00C15F66">
        <w:rPr>
          <w:sz w:val="24"/>
          <w:szCs w:val="24"/>
          <w:lang w:val="hu-HU"/>
        </w:rPr>
        <w:t>csapatmunkára való hajlandóság</w:t>
      </w:r>
    </w:p>
    <w:p w:rsidR="001805AC" w:rsidRPr="001805AC" w:rsidRDefault="001805AC" w:rsidP="001805AC">
      <w:pPr>
        <w:rPr>
          <w:color w:val="000000"/>
          <w:sz w:val="24"/>
          <w:szCs w:val="24"/>
          <w:lang w:val="ro-RO"/>
        </w:rPr>
      </w:pPr>
      <w:r w:rsidRPr="001805AC">
        <w:rPr>
          <w:color w:val="000000"/>
          <w:sz w:val="24"/>
          <w:szCs w:val="24"/>
          <w:lang w:val="ro-RO"/>
        </w:rPr>
        <w:t>Teljes munkaidős állás 8 óra/nap, 40 óra/hét</w:t>
      </w:r>
    </w:p>
    <w:p w:rsidR="001805AC" w:rsidRPr="00C15F66" w:rsidRDefault="001805AC" w:rsidP="00CB26E4">
      <w:pPr>
        <w:ind w:left="360"/>
        <w:rPr>
          <w:color w:val="000000"/>
          <w:sz w:val="24"/>
          <w:szCs w:val="24"/>
          <w:lang w:val="ro-RO"/>
        </w:rPr>
      </w:pPr>
    </w:p>
    <w:p w:rsidR="00CB26E4" w:rsidRPr="00CB26E4" w:rsidRDefault="00CB26E4" w:rsidP="00CB26E4">
      <w:pPr>
        <w:jc w:val="both"/>
        <w:rPr>
          <w:sz w:val="24"/>
          <w:szCs w:val="24"/>
          <w:lang w:val="ro-RO"/>
        </w:rPr>
      </w:pPr>
      <w:proofErr w:type="gramStart"/>
      <w:r w:rsidRPr="00CB26E4">
        <w:rPr>
          <w:sz w:val="23"/>
          <w:szCs w:val="23"/>
        </w:rPr>
        <w:t>Az</w:t>
      </w:r>
      <w:proofErr w:type="gramEnd"/>
      <w:r w:rsidRPr="00CB26E4">
        <w:rPr>
          <w:sz w:val="23"/>
          <w:szCs w:val="23"/>
        </w:rPr>
        <w:t xml:space="preserve"> 53/2003-as számú újra közölt, utólag módosított és kiegészített Munkatörvénykönyv, valamint </w:t>
      </w:r>
      <w:r w:rsidRPr="00CB26E4">
        <w:rPr>
          <w:sz w:val="24"/>
          <w:szCs w:val="24"/>
          <w:lang w:val="ro-RO"/>
        </w:rPr>
        <w:t>a 57/2019-es számú, a közigazgatási kódexről szóló, Kormányrendelet 542. cikkelyének (1)-es és (2)-es bekezd</w:t>
      </w:r>
      <w:r w:rsidRPr="00CB26E4">
        <w:rPr>
          <w:sz w:val="24"/>
          <w:szCs w:val="24"/>
          <w:lang w:val="hu-HU"/>
        </w:rPr>
        <w:t xml:space="preserve">ése értelmében, a meghatározott valamint a meghatározatlan időtartamra meghirdetett állások megpályázására a jelentkezők a következő általános feltételeket kell teljesítsék: </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román állampolgársággal rendelkezik, Európai Unióhoz, Európai Gazdasági Övezethez tartozó ország vagy a Svájci Államszövetségnek az állampolgára;</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ismeri a román nyelvet, szóban és írásban egyaránt;</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az életkora megfelel, a törvényes előírások által megállapított legkisebb korhatárnak;</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az egészségi állapota megfelelő a megpályázott állás betöltésére, amit a családorvos vagy egy illetékes egészségügyi intézmény által kiállított orvosi bizonyítvánnyal tud igazolni;</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a meghirdetett állás követelményeinek megfelel, végzettség, szakmai régiség, illetve egyéb más feltételek tekintetében.</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rsidR="00CB26E4" w:rsidRPr="00CB26E4" w:rsidRDefault="00CB26E4" w:rsidP="00CB26E4">
      <w:pPr>
        <w:jc w:val="both"/>
        <w:rPr>
          <w:sz w:val="24"/>
          <w:szCs w:val="24"/>
          <w:lang w:val="ro-RO"/>
        </w:rPr>
      </w:pPr>
      <w:r w:rsidRPr="00CB26E4">
        <w:rPr>
          <w:sz w:val="24"/>
          <w:szCs w:val="24"/>
          <w:lang w:val="ro-RO"/>
        </w:rPr>
        <w:lastRenderedPageBreak/>
        <w:t>•</w:t>
      </w:r>
      <w:r w:rsidRPr="00CB26E4">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rsidR="00CB26E4" w:rsidRPr="00CB26E4" w:rsidRDefault="00CB26E4" w:rsidP="00CB26E4">
      <w:pPr>
        <w:jc w:val="both"/>
        <w:rPr>
          <w:sz w:val="24"/>
          <w:szCs w:val="24"/>
          <w:lang w:val="ro-RO"/>
        </w:rPr>
      </w:pPr>
      <w:r w:rsidRPr="00CB26E4">
        <w:rPr>
          <w:sz w:val="24"/>
          <w:szCs w:val="24"/>
          <w:lang w:val="ro-RO"/>
        </w:rPr>
        <w:t>•</w:t>
      </w:r>
      <w:r w:rsidRPr="00CB26E4">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rsidR="008E5571" w:rsidRDefault="008E5571" w:rsidP="00EC5FE7">
      <w:pPr>
        <w:rPr>
          <w:rStyle w:val="Strong"/>
          <w:sz w:val="24"/>
          <w:szCs w:val="24"/>
        </w:rPr>
      </w:pPr>
    </w:p>
    <w:p w:rsidR="00DD2CB4" w:rsidRDefault="00DD2CB4" w:rsidP="00DD2CB4">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202</w:t>
      </w:r>
      <w:r w:rsidR="00CC6AD8">
        <w:rPr>
          <w:b/>
          <w:sz w:val="24"/>
          <w:szCs w:val="24"/>
          <w:lang w:val="ro-RO"/>
        </w:rPr>
        <w:t>6</w:t>
      </w:r>
      <w:r>
        <w:rPr>
          <w:b/>
          <w:sz w:val="24"/>
          <w:szCs w:val="24"/>
          <w:lang w:val="ro-RO"/>
        </w:rPr>
        <w:t xml:space="preserve"> </w:t>
      </w:r>
      <w:r w:rsidR="00CC6AD8">
        <w:rPr>
          <w:b/>
          <w:sz w:val="24"/>
          <w:szCs w:val="24"/>
          <w:lang w:val="ro-RO"/>
        </w:rPr>
        <w:t>március</w:t>
      </w:r>
      <w:r>
        <w:rPr>
          <w:b/>
          <w:sz w:val="24"/>
          <w:szCs w:val="24"/>
          <w:lang w:val="ro-RO"/>
        </w:rPr>
        <w:t xml:space="preserve"> </w:t>
      </w:r>
      <w:r w:rsidR="00CC6AD8">
        <w:rPr>
          <w:b/>
          <w:sz w:val="24"/>
          <w:szCs w:val="24"/>
          <w:lang w:val="ro-RO"/>
        </w:rPr>
        <w:t>1</w:t>
      </w:r>
      <w:r w:rsidR="00C77325">
        <w:rPr>
          <w:b/>
          <w:sz w:val="24"/>
          <w:szCs w:val="24"/>
          <w:lang w:val="ro-RO"/>
        </w:rPr>
        <w:t>7</w:t>
      </w:r>
      <w:r>
        <w:rPr>
          <w:b/>
          <w:sz w:val="24"/>
          <w:szCs w:val="24"/>
          <w:lang w:val="ro-RO"/>
        </w:rPr>
        <w:t xml:space="preserve"> - </w:t>
      </w:r>
      <w:r w:rsidR="00CC6AD8">
        <w:rPr>
          <w:color w:val="000000" w:themeColor="text1"/>
          <w:sz w:val="24"/>
          <w:szCs w:val="24"/>
          <w:lang w:val="ro-RO"/>
        </w:rPr>
        <w:t>é</w:t>
      </w:r>
      <w:r w:rsidRPr="00DD2CB4">
        <w:rPr>
          <w:color w:val="000000" w:themeColor="text1"/>
          <w:sz w:val="24"/>
          <w:szCs w:val="24"/>
          <w:lang w:val="ro-RO"/>
        </w:rPr>
        <w:t>n</w:t>
      </w:r>
      <w:r>
        <w:rPr>
          <w:b/>
          <w:color w:val="000000" w:themeColor="text1"/>
          <w:sz w:val="24"/>
          <w:szCs w:val="24"/>
          <w:lang w:val="ro-RO"/>
        </w:rPr>
        <w:t xml:space="preserve"> </w:t>
      </w:r>
      <w:r>
        <w:rPr>
          <w:color w:val="000000" w:themeColor="text1"/>
          <w:sz w:val="24"/>
          <w:szCs w:val="24"/>
          <w:lang w:val="ro-RO"/>
        </w:rPr>
        <w:t>kerül sor a Hargita Megyei  Szociális és Gyermekvédelemi Vezérigazgat</w:t>
      </w:r>
      <w:r w:rsidR="0083048D">
        <w:rPr>
          <w:color w:val="000000" w:themeColor="text1"/>
          <w:sz w:val="24"/>
          <w:szCs w:val="24"/>
          <w:lang w:val="ro-RO"/>
        </w:rPr>
        <w:t>óság székhelyén, Szék 152  szám</w:t>
      </w:r>
      <w:r>
        <w:rPr>
          <w:color w:val="000000" w:themeColor="text1"/>
          <w:sz w:val="24"/>
          <w:szCs w:val="24"/>
          <w:lang w:val="ro-RO"/>
        </w:rPr>
        <w:t xml:space="preserve">. </w:t>
      </w:r>
    </w:p>
    <w:p w:rsidR="00DD2CB4" w:rsidRDefault="00DD2CB4" w:rsidP="00DD2CB4">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rsidR="00DD2CB4" w:rsidRDefault="00DD2CB4" w:rsidP="00DD2CB4">
      <w:pPr>
        <w:tabs>
          <w:tab w:val="num" w:pos="1260"/>
        </w:tabs>
        <w:jc w:val="both"/>
        <w:rPr>
          <w:color w:val="000000" w:themeColor="text1"/>
          <w:sz w:val="24"/>
          <w:szCs w:val="24"/>
          <w:lang w:val="ro-RO"/>
        </w:rPr>
      </w:pPr>
      <w:r>
        <w:rPr>
          <w:color w:val="000000" w:themeColor="text1"/>
          <w:sz w:val="24"/>
          <w:szCs w:val="24"/>
          <w:lang w:val="ro-RO"/>
        </w:rPr>
        <w:t xml:space="preserve">A dossziékat </w:t>
      </w:r>
      <w:r>
        <w:rPr>
          <w:b/>
          <w:sz w:val="24"/>
          <w:szCs w:val="24"/>
          <w:lang w:val="ro-RO"/>
        </w:rPr>
        <w:t>202</w:t>
      </w:r>
      <w:r w:rsidR="00CC6AD8">
        <w:rPr>
          <w:b/>
          <w:sz w:val="24"/>
          <w:szCs w:val="24"/>
          <w:lang w:val="ro-RO"/>
        </w:rPr>
        <w:t>6</w:t>
      </w:r>
      <w:r>
        <w:rPr>
          <w:b/>
          <w:sz w:val="24"/>
          <w:szCs w:val="24"/>
          <w:lang w:val="ro-RO"/>
        </w:rPr>
        <w:t xml:space="preserve"> </w:t>
      </w:r>
      <w:r w:rsidR="00CC6AD8">
        <w:rPr>
          <w:b/>
          <w:sz w:val="24"/>
          <w:szCs w:val="24"/>
          <w:lang w:val="ro-RO"/>
        </w:rPr>
        <w:t>március</w:t>
      </w:r>
      <w:r>
        <w:rPr>
          <w:b/>
          <w:sz w:val="24"/>
          <w:szCs w:val="24"/>
          <w:lang w:val="ro-RO"/>
        </w:rPr>
        <w:t xml:space="preserve"> </w:t>
      </w:r>
      <w:r w:rsidR="00C77325">
        <w:rPr>
          <w:b/>
          <w:sz w:val="24"/>
          <w:szCs w:val="24"/>
          <w:lang w:val="ro-RO"/>
        </w:rPr>
        <w:t>09</w:t>
      </w:r>
      <w:r>
        <w:rPr>
          <w:b/>
          <w:sz w:val="24"/>
          <w:szCs w:val="24"/>
          <w:lang w:val="ro-RO"/>
        </w:rPr>
        <w:t xml:space="preserve">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rsidR="00146244" w:rsidRPr="00C15F66" w:rsidRDefault="00146244" w:rsidP="00FA6C83">
      <w:pPr>
        <w:numPr>
          <w:ilvl w:val="0"/>
          <w:numId w:val="1"/>
        </w:numPr>
        <w:tabs>
          <w:tab w:val="num" w:pos="720"/>
          <w:tab w:val="num" w:pos="1080"/>
        </w:tabs>
        <w:ind w:left="1440"/>
        <w:rPr>
          <w:color w:val="000000" w:themeColor="text1"/>
          <w:sz w:val="24"/>
          <w:szCs w:val="24"/>
          <w:lang w:val="ro-RO"/>
        </w:rPr>
      </w:pPr>
      <w:r w:rsidRPr="00C15F66">
        <w:rPr>
          <w:color w:val="000000" w:themeColor="text1"/>
          <w:sz w:val="24"/>
          <w:szCs w:val="24"/>
          <w:lang w:val="ro-RO"/>
        </w:rPr>
        <w:t>beiratkozási kérés,</w:t>
      </w:r>
    </w:p>
    <w:p w:rsidR="00146244" w:rsidRPr="00C15F66" w:rsidRDefault="00146244" w:rsidP="00FA6C83">
      <w:pPr>
        <w:numPr>
          <w:ilvl w:val="0"/>
          <w:numId w:val="1"/>
        </w:numPr>
        <w:tabs>
          <w:tab w:val="num" w:pos="720"/>
          <w:tab w:val="num" w:pos="1080"/>
        </w:tabs>
        <w:ind w:left="1440"/>
        <w:rPr>
          <w:color w:val="000000" w:themeColor="text1"/>
          <w:sz w:val="24"/>
          <w:szCs w:val="24"/>
          <w:lang w:val="ro-RO"/>
        </w:rPr>
      </w:pPr>
      <w:r w:rsidRPr="00C15F66">
        <w:rPr>
          <w:color w:val="000000" w:themeColor="text1"/>
          <w:sz w:val="24"/>
          <w:szCs w:val="24"/>
          <w:lang w:val="ro-RO"/>
        </w:rPr>
        <w:t>személyi igazolvány – eredeti és másolat,</w:t>
      </w:r>
    </w:p>
    <w:p w:rsidR="0004218C" w:rsidRDefault="0004218C" w:rsidP="00FA6C83">
      <w:pPr>
        <w:numPr>
          <w:ilvl w:val="0"/>
          <w:numId w:val="1"/>
        </w:numPr>
        <w:tabs>
          <w:tab w:val="num" w:pos="720"/>
          <w:tab w:val="num" w:pos="1080"/>
        </w:tabs>
        <w:ind w:left="1440"/>
        <w:rPr>
          <w:color w:val="000000" w:themeColor="text1"/>
          <w:sz w:val="24"/>
          <w:szCs w:val="24"/>
          <w:lang w:val="ro-RO"/>
        </w:rPr>
      </w:pPr>
      <w:r w:rsidRPr="00C15F66">
        <w:rPr>
          <w:color w:val="000000" w:themeColor="text1"/>
          <w:sz w:val="24"/>
          <w:szCs w:val="24"/>
          <w:lang w:val="ro-RO"/>
        </w:rPr>
        <w:t>végzettséget igazoló okirat eredeti és másolat,</w:t>
      </w:r>
    </w:p>
    <w:p w:rsidR="007B6D41" w:rsidRPr="007B6D41" w:rsidRDefault="007B6D41" w:rsidP="00FA6C83">
      <w:pPr>
        <w:numPr>
          <w:ilvl w:val="0"/>
          <w:numId w:val="1"/>
        </w:numPr>
        <w:tabs>
          <w:tab w:val="num" w:pos="720"/>
          <w:tab w:val="num" w:pos="1080"/>
        </w:tabs>
        <w:ind w:left="1440"/>
        <w:rPr>
          <w:color w:val="000000" w:themeColor="text1"/>
          <w:sz w:val="24"/>
          <w:szCs w:val="24"/>
          <w:lang w:val="ro-RO"/>
        </w:rPr>
      </w:pPr>
      <w:r w:rsidRPr="00C15F66">
        <w:rPr>
          <w:color w:val="000000" w:themeColor="text1"/>
          <w:sz w:val="24"/>
          <w:szCs w:val="24"/>
          <w:lang w:val="ro-RO"/>
        </w:rPr>
        <w:t>régiséget igazoló okirat</w:t>
      </w:r>
      <w:r>
        <w:rPr>
          <w:color w:val="000000" w:themeColor="text1"/>
          <w:sz w:val="24"/>
          <w:szCs w:val="24"/>
          <w:lang w:val="ro-RO"/>
        </w:rPr>
        <w:t xml:space="preserve"> ered</w:t>
      </w:r>
      <w:r w:rsidR="00B2554A">
        <w:rPr>
          <w:color w:val="000000" w:themeColor="text1"/>
          <w:sz w:val="24"/>
          <w:szCs w:val="24"/>
          <w:lang w:val="ro-RO"/>
        </w:rPr>
        <w:t>et</w:t>
      </w:r>
      <w:r>
        <w:rPr>
          <w:color w:val="000000" w:themeColor="text1"/>
          <w:sz w:val="24"/>
          <w:szCs w:val="24"/>
          <w:lang w:val="ro-RO"/>
        </w:rPr>
        <w:t>i és másolat</w:t>
      </w:r>
    </w:p>
    <w:p w:rsidR="0004218C" w:rsidRPr="00C15F66" w:rsidRDefault="0004218C" w:rsidP="00FA6C83">
      <w:pPr>
        <w:numPr>
          <w:ilvl w:val="0"/>
          <w:numId w:val="1"/>
        </w:numPr>
        <w:ind w:left="1440"/>
        <w:rPr>
          <w:color w:val="000000" w:themeColor="text1"/>
          <w:sz w:val="24"/>
          <w:szCs w:val="24"/>
          <w:lang w:val="ro-RO"/>
        </w:rPr>
      </w:pPr>
      <w:r w:rsidRPr="00C15F66">
        <w:rPr>
          <w:color w:val="000000" w:themeColor="text1"/>
          <w:sz w:val="24"/>
          <w:szCs w:val="24"/>
          <w:lang w:val="ro-RO"/>
        </w:rPr>
        <w:t>orvosi igazolás a családorvostól</w:t>
      </w:r>
    </w:p>
    <w:p w:rsidR="00146244" w:rsidRPr="00C15F66" w:rsidRDefault="007B6D41" w:rsidP="00FA6C83">
      <w:pPr>
        <w:numPr>
          <w:ilvl w:val="0"/>
          <w:numId w:val="1"/>
        </w:numPr>
        <w:tabs>
          <w:tab w:val="num" w:pos="720"/>
          <w:tab w:val="num" w:pos="1080"/>
        </w:tabs>
        <w:ind w:left="1440"/>
        <w:rPr>
          <w:color w:val="000000" w:themeColor="text1"/>
          <w:sz w:val="24"/>
          <w:szCs w:val="24"/>
          <w:lang w:val="ro-RO"/>
        </w:rPr>
      </w:pPr>
      <w:r>
        <w:rPr>
          <w:color w:val="000000" w:themeColor="text1"/>
          <w:sz w:val="24"/>
          <w:szCs w:val="24"/>
          <w:lang w:val="ro-RO"/>
        </w:rPr>
        <w:t>önéletrajz eur</w:t>
      </w:r>
      <w:r>
        <w:rPr>
          <w:color w:val="000000" w:themeColor="text1"/>
          <w:sz w:val="24"/>
          <w:szCs w:val="24"/>
          <w:lang w:val="hu-HU"/>
        </w:rPr>
        <w:t>ópai modell</w:t>
      </w:r>
    </w:p>
    <w:p w:rsidR="007B6D41" w:rsidRPr="007B6D41" w:rsidRDefault="00146244" w:rsidP="00FA6C83">
      <w:pPr>
        <w:numPr>
          <w:ilvl w:val="0"/>
          <w:numId w:val="3"/>
        </w:numPr>
        <w:tabs>
          <w:tab w:val="num" w:pos="720"/>
          <w:tab w:val="num" w:pos="1080"/>
        </w:tabs>
        <w:ind w:left="1440"/>
        <w:rPr>
          <w:color w:val="000000" w:themeColor="text1"/>
          <w:sz w:val="24"/>
          <w:szCs w:val="24"/>
        </w:rPr>
      </w:pPr>
      <w:r w:rsidRPr="00C15F66">
        <w:rPr>
          <w:color w:val="000000" w:themeColor="text1"/>
          <w:sz w:val="24"/>
          <w:szCs w:val="24"/>
          <w:lang w:val="ro-RO"/>
        </w:rPr>
        <w:t>ren</w:t>
      </w:r>
      <w:r w:rsidR="00342EB5" w:rsidRPr="00C15F66">
        <w:rPr>
          <w:color w:val="000000" w:themeColor="text1"/>
          <w:sz w:val="24"/>
          <w:szCs w:val="24"/>
          <w:lang w:val="ro-RO"/>
        </w:rPr>
        <w:t>dőrségtől erkölcsi bizonyítvány</w:t>
      </w:r>
    </w:p>
    <w:p w:rsidR="00146244" w:rsidRPr="007B6D41" w:rsidRDefault="0004218C" w:rsidP="00FA6C83">
      <w:pPr>
        <w:numPr>
          <w:ilvl w:val="0"/>
          <w:numId w:val="3"/>
        </w:numPr>
        <w:tabs>
          <w:tab w:val="num" w:pos="720"/>
          <w:tab w:val="num" w:pos="1080"/>
        </w:tabs>
        <w:ind w:left="1440"/>
        <w:rPr>
          <w:color w:val="000000" w:themeColor="text1"/>
          <w:sz w:val="24"/>
          <w:szCs w:val="24"/>
        </w:rPr>
      </w:pPr>
      <w:r w:rsidRPr="007B6D41">
        <w:rPr>
          <w:color w:val="000000" w:themeColor="text1"/>
          <w:sz w:val="24"/>
          <w:szCs w:val="24"/>
          <w:lang w:val="ro-RO"/>
        </w:rPr>
        <w:t xml:space="preserve">rendőrségtől </w:t>
      </w:r>
      <w:r w:rsidR="00210017" w:rsidRPr="007B6D41">
        <w:rPr>
          <w:color w:val="000000" w:themeColor="text1"/>
          <w:sz w:val="24"/>
          <w:szCs w:val="24"/>
          <w:lang w:val="ro-RO"/>
        </w:rPr>
        <w:t xml:space="preserve">viselkedés </w:t>
      </w:r>
      <w:r w:rsidR="00342EB5" w:rsidRPr="007B6D41">
        <w:rPr>
          <w:color w:val="000000" w:themeColor="text1"/>
          <w:sz w:val="24"/>
          <w:szCs w:val="24"/>
          <w:lang w:val="ro-RO"/>
        </w:rPr>
        <w:t>integritási tanúsítvány</w:t>
      </w:r>
    </w:p>
    <w:p w:rsidR="006631AD" w:rsidRPr="00C15F66" w:rsidRDefault="006631AD" w:rsidP="006631AD">
      <w:pPr>
        <w:rPr>
          <w:color w:val="FF0000"/>
          <w:sz w:val="24"/>
          <w:szCs w:val="24"/>
          <w:lang w:val="ro-RO"/>
        </w:rPr>
      </w:pPr>
    </w:p>
    <w:p w:rsidR="006631AD" w:rsidRPr="00C15F66" w:rsidRDefault="006631AD" w:rsidP="006631AD">
      <w:pPr>
        <w:rPr>
          <w:color w:val="FF0000"/>
          <w:sz w:val="24"/>
          <w:szCs w:val="24"/>
        </w:rPr>
      </w:pPr>
    </w:p>
    <w:p w:rsidR="00146244" w:rsidRPr="00C053FD" w:rsidRDefault="00864FD8" w:rsidP="00146244">
      <w:pPr>
        <w:ind w:left="2160" w:firstLine="720"/>
        <w:rPr>
          <w:b/>
          <w:sz w:val="24"/>
          <w:szCs w:val="24"/>
          <w:lang w:val="hu-HU"/>
        </w:rPr>
      </w:pPr>
      <w:r w:rsidRPr="00C053FD">
        <w:rPr>
          <w:b/>
          <w:sz w:val="24"/>
          <w:szCs w:val="24"/>
          <w:lang w:val="hu-HU"/>
        </w:rPr>
        <w:t xml:space="preserve">         </w:t>
      </w:r>
      <w:r w:rsidR="00B2554A">
        <w:rPr>
          <w:b/>
          <w:sz w:val="24"/>
          <w:szCs w:val="24"/>
          <w:lang w:val="hu-HU"/>
        </w:rPr>
        <w:t>VEZÉR</w:t>
      </w:r>
      <w:r w:rsidR="00146244" w:rsidRPr="00C053FD">
        <w:rPr>
          <w:b/>
          <w:sz w:val="24"/>
          <w:szCs w:val="24"/>
          <w:lang w:val="hu-HU"/>
        </w:rPr>
        <w:t>IGAZGATÓ,</w:t>
      </w:r>
    </w:p>
    <w:p w:rsidR="00BE0EEE" w:rsidRPr="007321DC" w:rsidRDefault="00146244" w:rsidP="007321DC">
      <w:pPr>
        <w:jc w:val="center"/>
        <w:rPr>
          <w:b/>
          <w:sz w:val="24"/>
          <w:szCs w:val="24"/>
          <w:lang w:val="ro-RO"/>
        </w:rPr>
      </w:pPr>
      <w:r w:rsidRPr="00C053FD">
        <w:rPr>
          <w:b/>
          <w:sz w:val="24"/>
          <w:szCs w:val="24"/>
          <w:lang w:val="ro-RO"/>
        </w:rPr>
        <w:t>ELEKES ZOLTÁN</w:t>
      </w:r>
    </w:p>
    <w:p w:rsidR="00EE3EEB" w:rsidRDefault="00EE3EEB"/>
    <w:p w:rsidR="00F41DBF" w:rsidRDefault="00F41DBF"/>
    <w:p w:rsidR="00F41DBF" w:rsidRDefault="00F41DBF"/>
    <w:p w:rsidR="00F41DBF" w:rsidRDefault="00F41DBF"/>
    <w:p w:rsidR="00F41DBF" w:rsidRDefault="00F41DBF"/>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rsidP="00B57969">
      <w:pPr>
        <w:jc w:val="both"/>
        <w:rPr>
          <w:rFonts w:ascii="Georgia" w:hAnsi="Georgia" w:cs="Calibri"/>
          <w:b/>
          <w:sz w:val="24"/>
          <w:szCs w:val="24"/>
          <w:lang w:val="ro-RO"/>
        </w:rPr>
      </w:pPr>
      <w:r>
        <w:rPr>
          <w:rFonts w:ascii="Georgia" w:hAnsi="Georgia" w:cs="Calibri"/>
          <w:b/>
          <w:sz w:val="24"/>
          <w:szCs w:val="24"/>
        </w:rPr>
        <w:lastRenderedPageBreak/>
        <w:t>BIBLIOGRAFIE</w:t>
      </w:r>
    </w:p>
    <w:p w:rsidR="00B57969" w:rsidRDefault="00B57969" w:rsidP="00B57969">
      <w:pPr>
        <w:jc w:val="both"/>
        <w:rPr>
          <w:b/>
          <w:color w:val="000000" w:themeColor="text1"/>
          <w:sz w:val="24"/>
          <w:szCs w:val="24"/>
          <w:lang w:val="ro-RO"/>
        </w:rPr>
      </w:pPr>
      <w:r w:rsidRPr="00FF366E">
        <w:rPr>
          <w:b/>
          <w:sz w:val="24"/>
          <w:szCs w:val="24"/>
        </w:rPr>
        <w:t>Pentru organizarea examenului pentru</w:t>
      </w:r>
      <w:r>
        <w:rPr>
          <w:b/>
          <w:sz w:val="24"/>
          <w:szCs w:val="24"/>
        </w:rPr>
        <w:t xml:space="preserve"> ocuparea unui post de psiholog practicant</w:t>
      </w:r>
      <w:r w:rsidRPr="00FF366E">
        <w:rPr>
          <w:b/>
          <w:sz w:val="24"/>
          <w:szCs w:val="24"/>
        </w:rPr>
        <w:t xml:space="preserve"> </w:t>
      </w:r>
      <w:r>
        <w:rPr>
          <w:b/>
          <w:sz w:val="24"/>
          <w:szCs w:val="24"/>
        </w:rPr>
        <w:t xml:space="preserve">studii S </w:t>
      </w:r>
      <w:r w:rsidRPr="00FF366E">
        <w:rPr>
          <w:b/>
          <w:sz w:val="24"/>
          <w:szCs w:val="24"/>
        </w:rPr>
        <w:t xml:space="preserve">cu contract individual de muncă pe perioadă </w:t>
      </w:r>
      <w:r>
        <w:rPr>
          <w:b/>
          <w:sz w:val="24"/>
          <w:szCs w:val="24"/>
        </w:rPr>
        <w:t>ne</w:t>
      </w:r>
      <w:r w:rsidRPr="00FF366E">
        <w:rPr>
          <w:b/>
          <w:sz w:val="24"/>
          <w:szCs w:val="24"/>
        </w:rPr>
        <w:t xml:space="preserve">determinată, </w:t>
      </w:r>
      <w:r w:rsidRPr="00FF366E">
        <w:rPr>
          <w:b/>
          <w:color w:val="000000" w:themeColor="text1"/>
          <w:sz w:val="24"/>
          <w:szCs w:val="24"/>
          <w:lang w:val="ro-RO"/>
        </w:rPr>
        <w:t>la Centrul de Primire și intervenție în regim de urgență în caz de abuz, neglijare, exploatare, trafic de migrație. Telefonul copilului și adultului</w:t>
      </w:r>
      <w:r>
        <w:rPr>
          <w:b/>
          <w:color w:val="000000" w:themeColor="text1"/>
          <w:sz w:val="24"/>
          <w:szCs w:val="24"/>
          <w:lang w:val="ro-RO"/>
        </w:rPr>
        <w:t>.</w:t>
      </w:r>
    </w:p>
    <w:p w:rsidR="00B57969" w:rsidRDefault="00B57969" w:rsidP="00B57969">
      <w:pPr>
        <w:jc w:val="both"/>
        <w:rPr>
          <w:b/>
          <w:sz w:val="24"/>
          <w:szCs w:val="24"/>
        </w:rPr>
      </w:pPr>
    </w:p>
    <w:p w:rsidR="00B57969" w:rsidRPr="00FF366E" w:rsidRDefault="00B57969" w:rsidP="00B57969">
      <w:pPr>
        <w:jc w:val="both"/>
        <w:rPr>
          <w:b/>
          <w:sz w:val="24"/>
          <w:szCs w:val="24"/>
        </w:rPr>
      </w:pPr>
    </w:p>
    <w:p w:rsidR="00B57969" w:rsidRPr="00CF06F9" w:rsidRDefault="00B57969" w:rsidP="00FA6C83">
      <w:pPr>
        <w:pStyle w:val="ListParagraph"/>
        <w:numPr>
          <w:ilvl w:val="0"/>
          <w:numId w:val="6"/>
        </w:numPr>
        <w:spacing w:after="160" w:line="256" w:lineRule="auto"/>
        <w:ind w:left="567" w:hanging="567"/>
        <w:jc w:val="both"/>
        <w:rPr>
          <w:rFonts w:eastAsia="Calibri"/>
          <w:sz w:val="24"/>
          <w:szCs w:val="24"/>
        </w:rPr>
      </w:pPr>
      <w:r w:rsidRPr="00CF06F9">
        <w:rPr>
          <w:b/>
          <w:sz w:val="24"/>
          <w:szCs w:val="24"/>
          <w:lang w:val="ro-RO" w:eastAsia="hu-HU"/>
        </w:rPr>
        <w:t>Legea nr. 272/2004</w:t>
      </w:r>
      <w:r w:rsidRPr="00CF06F9">
        <w:rPr>
          <w:sz w:val="24"/>
          <w:szCs w:val="24"/>
          <w:lang w:val="ro-RO" w:eastAsia="hu-HU"/>
        </w:rPr>
        <w:t xml:space="preserve"> </w:t>
      </w:r>
      <w:r w:rsidRPr="00CF06F9">
        <w:rPr>
          <w:rFonts w:eastAsia="Calibri"/>
          <w:sz w:val="24"/>
          <w:szCs w:val="24"/>
        </w:rPr>
        <w:t>republicată privind protecţia şi promovarea drepturilor copilului - M.O. nr. 159/05.03.2004, cu modificările şi completările ulterioare.</w:t>
      </w:r>
    </w:p>
    <w:p w:rsidR="00B57969" w:rsidRPr="00CF06F9" w:rsidRDefault="00B57969" w:rsidP="00FA6C83">
      <w:pPr>
        <w:pStyle w:val="ListParagraph"/>
        <w:numPr>
          <w:ilvl w:val="0"/>
          <w:numId w:val="6"/>
        </w:numPr>
        <w:spacing w:before="100" w:beforeAutospacing="1" w:after="100" w:afterAutospacing="1"/>
        <w:ind w:left="567" w:hanging="567"/>
        <w:jc w:val="both"/>
        <w:rPr>
          <w:sz w:val="24"/>
          <w:szCs w:val="24"/>
          <w:lang w:eastAsia="hu-HU"/>
        </w:rPr>
      </w:pPr>
      <w:r w:rsidRPr="00CF06F9">
        <w:rPr>
          <w:b/>
          <w:sz w:val="24"/>
          <w:szCs w:val="24"/>
          <w:lang w:val="ro-RO" w:eastAsia="hu-HU"/>
        </w:rPr>
        <w:t>Hotărârea Guvernului nr. 797/2017</w:t>
      </w:r>
      <w:r w:rsidRPr="00CF06F9">
        <w:rPr>
          <w:sz w:val="24"/>
          <w:szCs w:val="24"/>
          <w:lang w:val="ro-RO" w:eastAsia="hu-HU"/>
        </w:rPr>
        <w:t xml:space="preserve"> pentru aprobarea regulamentelor-cadrul de organizare şi funcţionare ale serviciilor publice de asistenta socială şi a structurii orientative de personal.</w:t>
      </w:r>
    </w:p>
    <w:p w:rsidR="00B57969" w:rsidRPr="00CF06F9" w:rsidRDefault="00B57969" w:rsidP="00FA6C83">
      <w:pPr>
        <w:pStyle w:val="ListParagraph"/>
        <w:numPr>
          <w:ilvl w:val="0"/>
          <w:numId w:val="6"/>
        </w:numPr>
        <w:spacing w:before="100" w:beforeAutospacing="1" w:after="100" w:afterAutospacing="1"/>
        <w:ind w:left="567" w:hanging="567"/>
        <w:jc w:val="both"/>
        <w:rPr>
          <w:sz w:val="24"/>
          <w:szCs w:val="24"/>
          <w:lang w:eastAsia="hu-HU"/>
        </w:rPr>
      </w:pPr>
      <w:r w:rsidRPr="00CF06F9">
        <w:rPr>
          <w:b/>
          <w:sz w:val="24"/>
          <w:szCs w:val="24"/>
          <w:lang w:val="ro-RO" w:eastAsia="hu-HU"/>
        </w:rPr>
        <w:t>Ordinul nr. 25/2019</w:t>
      </w:r>
      <w:r w:rsidRPr="00CF06F9">
        <w:rPr>
          <w:sz w:val="24"/>
          <w:szCs w:val="24"/>
          <w:lang w:val="ro-RO" w:eastAsia="hu-HU"/>
        </w:rPr>
        <w:t xml:space="preserve"> privind aprobarea standardelor minime de calitate pentru serviciile sociale de tip rezidenţial destinate copiilor din sistemul de protecţie specială.</w:t>
      </w:r>
    </w:p>
    <w:p w:rsidR="00B57969" w:rsidRDefault="00B57969" w:rsidP="00B57969"/>
    <w:p w:rsidR="00B57969" w:rsidRDefault="00B57969" w:rsidP="00B57969"/>
    <w:p w:rsidR="00B57969" w:rsidRDefault="00B57969" w:rsidP="00B57969"/>
    <w:p w:rsidR="00B57969" w:rsidRPr="00FF366E" w:rsidRDefault="00B57969" w:rsidP="00B57969">
      <w:pPr>
        <w:ind w:left="2160" w:firstLine="720"/>
        <w:rPr>
          <w:rFonts w:eastAsia="Calibri"/>
          <w:b/>
          <w:sz w:val="24"/>
          <w:szCs w:val="24"/>
        </w:rPr>
      </w:pPr>
      <w:r w:rsidRPr="00FF366E">
        <w:rPr>
          <w:rFonts w:eastAsia="Calibri"/>
          <w:b/>
          <w:sz w:val="24"/>
          <w:szCs w:val="24"/>
        </w:rPr>
        <w:t>DIRECTOR GENERAL,</w:t>
      </w:r>
    </w:p>
    <w:p w:rsidR="00B57969" w:rsidRPr="00FF366E" w:rsidRDefault="00B57969" w:rsidP="00B57969">
      <w:pPr>
        <w:rPr>
          <w:rFonts w:eastAsia="Calibri"/>
          <w:b/>
          <w:sz w:val="24"/>
          <w:szCs w:val="24"/>
        </w:rPr>
      </w:pPr>
      <w:r w:rsidRPr="00FF366E">
        <w:rPr>
          <w:rFonts w:eastAsia="Calibri"/>
          <w:b/>
          <w:sz w:val="24"/>
          <w:szCs w:val="24"/>
        </w:rPr>
        <w:tab/>
      </w:r>
      <w:r w:rsidRPr="00FF366E">
        <w:rPr>
          <w:rFonts w:eastAsia="Calibri"/>
          <w:b/>
          <w:sz w:val="24"/>
          <w:szCs w:val="24"/>
        </w:rPr>
        <w:tab/>
      </w:r>
      <w:r w:rsidRPr="00FF366E">
        <w:rPr>
          <w:rFonts w:eastAsia="Calibri"/>
          <w:b/>
          <w:sz w:val="24"/>
          <w:szCs w:val="24"/>
        </w:rPr>
        <w:tab/>
      </w:r>
      <w:r w:rsidRPr="00FF366E">
        <w:rPr>
          <w:rFonts w:eastAsia="Calibri"/>
          <w:b/>
          <w:sz w:val="24"/>
          <w:szCs w:val="24"/>
        </w:rPr>
        <w:tab/>
        <w:t xml:space="preserve">     ELEKES ZOLTÁN</w:t>
      </w:r>
    </w:p>
    <w:p w:rsidR="00B57969" w:rsidRDefault="00B57969" w:rsidP="00B57969"/>
    <w:p w:rsidR="00B57969" w:rsidRDefault="00B57969" w:rsidP="00B57969"/>
    <w:p w:rsidR="00B57969" w:rsidRDefault="00B57969" w:rsidP="00B57969"/>
    <w:p w:rsidR="00B57969" w:rsidRDefault="00B57969" w:rsidP="00B57969"/>
    <w:p w:rsidR="00B57969" w:rsidRDefault="00B57969" w:rsidP="00B57969"/>
    <w:p w:rsidR="00B57969" w:rsidRPr="00012472" w:rsidRDefault="00B57969" w:rsidP="00B57969">
      <w:pPr>
        <w:jc w:val="both"/>
        <w:rPr>
          <w:rFonts w:ascii="Georgia" w:hAnsi="Georgia" w:cs="Calibri"/>
          <w:b/>
          <w:sz w:val="24"/>
          <w:szCs w:val="24"/>
          <w:lang w:val="ro-RO"/>
        </w:rPr>
      </w:pPr>
      <w:r>
        <w:rPr>
          <w:rFonts w:ascii="Georgia" w:hAnsi="Georgia" w:cs="Calibri"/>
          <w:b/>
          <w:sz w:val="24"/>
          <w:szCs w:val="24"/>
        </w:rPr>
        <w:t xml:space="preserve">BIBLIOGRAFIE </w:t>
      </w:r>
      <w:r>
        <w:rPr>
          <w:rFonts w:ascii="Georgia" w:hAnsi="Georgia" w:cs="Calibri"/>
          <w:b/>
          <w:sz w:val="24"/>
          <w:szCs w:val="24"/>
          <w:lang w:val="ro-RO"/>
        </w:rPr>
        <w:t>ȘI TEMATICA</w:t>
      </w:r>
    </w:p>
    <w:p w:rsidR="00B57969" w:rsidRDefault="00B57969" w:rsidP="00B57969">
      <w:pPr>
        <w:jc w:val="both"/>
        <w:rPr>
          <w:b/>
          <w:sz w:val="24"/>
          <w:szCs w:val="24"/>
        </w:rPr>
      </w:pPr>
    </w:p>
    <w:p w:rsidR="00B57969" w:rsidRPr="00012472" w:rsidRDefault="00B57969" w:rsidP="00B57969">
      <w:pPr>
        <w:jc w:val="both"/>
        <w:rPr>
          <w:b/>
          <w:sz w:val="24"/>
          <w:szCs w:val="24"/>
        </w:rPr>
      </w:pPr>
      <w:r w:rsidRPr="00FF366E">
        <w:rPr>
          <w:b/>
          <w:sz w:val="24"/>
          <w:szCs w:val="24"/>
        </w:rPr>
        <w:t>Pentru organizarea examenului pentru</w:t>
      </w:r>
      <w:r>
        <w:rPr>
          <w:b/>
          <w:sz w:val="24"/>
          <w:szCs w:val="24"/>
        </w:rPr>
        <w:t xml:space="preserve"> ocuparea unui post de psiholog practicant</w:t>
      </w:r>
      <w:r w:rsidRPr="00FF366E">
        <w:rPr>
          <w:b/>
          <w:sz w:val="24"/>
          <w:szCs w:val="24"/>
        </w:rPr>
        <w:t xml:space="preserve"> </w:t>
      </w:r>
      <w:r>
        <w:rPr>
          <w:b/>
          <w:sz w:val="24"/>
          <w:szCs w:val="24"/>
        </w:rPr>
        <w:t xml:space="preserve">studii S cu </w:t>
      </w:r>
      <w:r w:rsidRPr="00FF366E">
        <w:rPr>
          <w:b/>
          <w:sz w:val="24"/>
          <w:szCs w:val="24"/>
        </w:rPr>
        <w:t xml:space="preserve">contract individual de muncă pe perioadă </w:t>
      </w:r>
      <w:r>
        <w:rPr>
          <w:b/>
          <w:sz w:val="24"/>
          <w:szCs w:val="24"/>
        </w:rPr>
        <w:t>ne</w:t>
      </w:r>
      <w:r w:rsidRPr="00FF366E">
        <w:rPr>
          <w:b/>
          <w:sz w:val="24"/>
          <w:szCs w:val="24"/>
        </w:rPr>
        <w:t xml:space="preserve">determinată, </w:t>
      </w:r>
      <w:r w:rsidRPr="00FF366E">
        <w:rPr>
          <w:b/>
          <w:color w:val="000000" w:themeColor="text1"/>
          <w:sz w:val="24"/>
          <w:szCs w:val="24"/>
          <w:lang w:val="ro-RO"/>
        </w:rPr>
        <w:t xml:space="preserve">la </w:t>
      </w:r>
      <w:r w:rsidRPr="00012472">
        <w:rPr>
          <w:b/>
          <w:sz w:val="24"/>
          <w:szCs w:val="24"/>
        </w:rPr>
        <w:t xml:space="preserve">Serviciului Social </w:t>
      </w:r>
      <w:r>
        <w:rPr>
          <w:b/>
          <w:sz w:val="24"/>
          <w:szCs w:val="24"/>
        </w:rPr>
        <w:t>-</w:t>
      </w:r>
      <w:r w:rsidRPr="00012472">
        <w:rPr>
          <w:b/>
          <w:sz w:val="24"/>
          <w:szCs w:val="24"/>
        </w:rPr>
        <w:t xml:space="preserve">Plasamente </w:t>
      </w:r>
    </w:p>
    <w:p w:rsidR="00B57969" w:rsidRPr="00012472" w:rsidRDefault="00B57969" w:rsidP="00B57969">
      <w:pPr>
        <w:jc w:val="both"/>
        <w:rPr>
          <w:b/>
          <w:sz w:val="24"/>
          <w:szCs w:val="24"/>
        </w:rPr>
      </w:pPr>
      <w:r w:rsidRPr="00012472">
        <w:rPr>
          <w:b/>
          <w:sz w:val="24"/>
          <w:szCs w:val="24"/>
        </w:rPr>
        <w:t>Familiale</w:t>
      </w:r>
      <w:r>
        <w:rPr>
          <w:b/>
          <w:sz w:val="24"/>
          <w:szCs w:val="24"/>
        </w:rPr>
        <w:t>.</w:t>
      </w:r>
    </w:p>
    <w:p w:rsidR="00B57969" w:rsidRDefault="00B57969" w:rsidP="00B57969">
      <w:pPr>
        <w:jc w:val="both"/>
        <w:rPr>
          <w:sz w:val="24"/>
          <w:szCs w:val="24"/>
        </w:rPr>
      </w:pPr>
    </w:p>
    <w:p w:rsidR="00B57969" w:rsidRDefault="00B57969" w:rsidP="00B57969">
      <w:pPr>
        <w:jc w:val="both"/>
        <w:rPr>
          <w:sz w:val="24"/>
          <w:szCs w:val="24"/>
        </w:rPr>
      </w:pPr>
    </w:p>
    <w:p w:rsidR="00B57969" w:rsidRPr="00012472" w:rsidRDefault="00B57969" w:rsidP="00FA6C83">
      <w:pPr>
        <w:pStyle w:val="ListParagraph"/>
        <w:numPr>
          <w:ilvl w:val="0"/>
          <w:numId w:val="9"/>
        </w:numPr>
        <w:spacing w:after="160" w:line="256" w:lineRule="auto"/>
        <w:jc w:val="both"/>
        <w:rPr>
          <w:sz w:val="24"/>
          <w:szCs w:val="24"/>
        </w:rPr>
      </w:pPr>
      <w:r w:rsidRPr="00012472">
        <w:rPr>
          <w:b/>
          <w:sz w:val="24"/>
          <w:szCs w:val="24"/>
        </w:rPr>
        <w:t>LEGEA NR.272/2004</w:t>
      </w:r>
      <w:r w:rsidRPr="00012472">
        <w:rPr>
          <w:sz w:val="24"/>
          <w:szCs w:val="24"/>
        </w:rPr>
        <w:t xml:space="preserve"> – privind protecția și promovarea drepturilor copilului</w:t>
      </w:r>
      <w:r w:rsidRPr="00012472">
        <w:rPr>
          <w:rFonts w:eastAsia="Calibri"/>
          <w:sz w:val="28"/>
          <w:szCs w:val="28"/>
        </w:rPr>
        <w:t xml:space="preserve"> </w:t>
      </w:r>
      <w:r w:rsidRPr="00622F58">
        <w:rPr>
          <w:rFonts w:eastAsia="Calibri"/>
          <w:sz w:val="28"/>
          <w:szCs w:val="28"/>
        </w:rPr>
        <w:t xml:space="preserve">cu </w:t>
      </w:r>
      <w:r w:rsidRPr="00012472">
        <w:rPr>
          <w:rFonts w:eastAsia="Calibri"/>
          <w:sz w:val="24"/>
          <w:szCs w:val="24"/>
        </w:rPr>
        <w:t>modificările şi completările ulterioare</w:t>
      </w:r>
      <w:r>
        <w:rPr>
          <w:rFonts w:eastAsia="Calibri"/>
          <w:sz w:val="24"/>
          <w:szCs w:val="24"/>
        </w:rPr>
        <w:t>.</w:t>
      </w:r>
    </w:p>
    <w:p w:rsidR="00B57969" w:rsidRPr="00012472" w:rsidRDefault="00B57969" w:rsidP="00FA6C83">
      <w:pPr>
        <w:pStyle w:val="ListParagraph"/>
        <w:numPr>
          <w:ilvl w:val="0"/>
          <w:numId w:val="9"/>
        </w:numPr>
        <w:spacing w:after="200" w:line="276" w:lineRule="auto"/>
        <w:jc w:val="both"/>
        <w:rPr>
          <w:sz w:val="24"/>
          <w:szCs w:val="24"/>
        </w:rPr>
      </w:pPr>
      <w:r w:rsidRPr="00012472">
        <w:rPr>
          <w:b/>
          <w:sz w:val="24"/>
          <w:szCs w:val="24"/>
          <w:lang w:val="ro-RO"/>
        </w:rPr>
        <w:t>Ordinul nr.288/2006 al ANPCA</w:t>
      </w:r>
      <w:r w:rsidRPr="00012472">
        <w:rPr>
          <w:sz w:val="24"/>
          <w:szCs w:val="24"/>
          <w:lang w:val="ro-RO"/>
        </w:rPr>
        <w:t xml:space="preserve"> pentru aprobarea standardelor minime obligatorii privind managementul de caz în domeniul protecţiei copilului</w:t>
      </w:r>
      <w:r>
        <w:rPr>
          <w:sz w:val="24"/>
          <w:szCs w:val="24"/>
          <w:lang w:val="ro-RO"/>
        </w:rPr>
        <w:t>.</w:t>
      </w:r>
    </w:p>
    <w:p w:rsidR="00B57969" w:rsidRPr="00CF06F9" w:rsidRDefault="00B57969" w:rsidP="00FA6C83">
      <w:pPr>
        <w:pStyle w:val="ListParagraph"/>
        <w:numPr>
          <w:ilvl w:val="0"/>
          <w:numId w:val="9"/>
        </w:numPr>
        <w:spacing w:after="200" w:line="276" w:lineRule="auto"/>
        <w:jc w:val="both"/>
        <w:rPr>
          <w:rStyle w:val="l5tlu"/>
          <w:sz w:val="24"/>
          <w:szCs w:val="24"/>
        </w:rPr>
      </w:pPr>
      <w:r w:rsidRPr="00012472">
        <w:rPr>
          <w:b/>
          <w:sz w:val="24"/>
          <w:szCs w:val="24"/>
          <w:lang w:val="ro-RO"/>
        </w:rPr>
        <w:t>Ordinul nr.26/2019</w:t>
      </w:r>
      <w:r w:rsidRPr="00012472">
        <w:rPr>
          <w:sz w:val="24"/>
          <w:szCs w:val="24"/>
          <w:lang w:val="ro-RO"/>
        </w:rPr>
        <w:t xml:space="preserve"> </w:t>
      </w:r>
      <w:r w:rsidRPr="00012472">
        <w:rPr>
          <w:rStyle w:val="l5tlu"/>
          <w:sz w:val="24"/>
          <w:szCs w:val="24"/>
          <w:lang w:val="ro-RO"/>
        </w:rPr>
        <w:t>privind aprobarea Standardelor minime de calitate pentru serviciile sociale de tip familial destinate copiilor din sistemul de protecţie specială</w:t>
      </w:r>
      <w:r w:rsidRPr="00CF06F9">
        <w:rPr>
          <w:rFonts w:eastAsia="Calibri"/>
          <w:sz w:val="28"/>
          <w:szCs w:val="28"/>
        </w:rPr>
        <w:t xml:space="preserve"> </w:t>
      </w:r>
      <w:r w:rsidRPr="00CF06F9">
        <w:rPr>
          <w:rFonts w:eastAsia="Calibri"/>
          <w:sz w:val="24"/>
          <w:szCs w:val="24"/>
        </w:rPr>
        <w:t>cu modificările şi completările ulterioare</w:t>
      </w:r>
      <w:r>
        <w:rPr>
          <w:rFonts w:eastAsia="Calibri"/>
          <w:sz w:val="24"/>
          <w:szCs w:val="24"/>
        </w:rPr>
        <w:t>.</w:t>
      </w:r>
    </w:p>
    <w:p w:rsidR="00B57969" w:rsidRPr="00012472" w:rsidRDefault="00B57969" w:rsidP="00FA6C83">
      <w:pPr>
        <w:pStyle w:val="ListParagraph"/>
        <w:numPr>
          <w:ilvl w:val="0"/>
          <w:numId w:val="9"/>
        </w:numPr>
        <w:spacing w:after="200" w:line="276" w:lineRule="auto"/>
        <w:jc w:val="both"/>
        <w:rPr>
          <w:sz w:val="24"/>
          <w:szCs w:val="24"/>
        </w:rPr>
      </w:pPr>
      <w:r w:rsidRPr="00012472">
        <w:rPr>
          <w:b/>
          <w:sz w:val="24"/>
          <w:szCs w:val="24"/>
          <w:lang w:val="ro-RO" w:eastAsia="hu-HU"/>
        </w:rPr>
        <w:t>Hotărârea Guvernului nr. 797/2017</w:t>
      </w:r>
      <w:r w:rsidRPr="00012472">
        <w:rPr>
          <w:sz w:val="24"/>
          <w:szCs w:val="24"/>
          <w:lang w:val="ro-RO" w:eastAsia="hu-HU"/>
        </w:rPr>
        <w:t xml:space="preserve"> pentru aprobarea regulamentelor-cadrul de organizare şi funcţionare ale serviciilor publice de asistenta socială şi a structurii orientative de personal</w:t>
      </w:r>
      <w:r w:rsidRPr="00CF06F9">
        <w:rPr>
          <w:rFonts w:eastAsia="Calibri"/>
          <w:sz w:val="28"/>
          <w:szCs w:val="28"/>
        </w:rPr>
        <w:t xml:space="preserve"> </w:t>
      </w:r>
      <w:r w:rsidRPr="00CF06F9">
        <w:rPr>
          <w:rFonts w:eastAsia="Calibri"/>
          <w:sz w:val="24"/>
          <w:szCs w:val="24"/>
        </w:rPr>
        <w:t>cu modificările şi completările ulterioare</w:t>
      </w:r>
      <w:r>
        <w:rPr>
          <w:rFonts w:eastAsia="Calibri"/>
          <w:sz w:val="24"/>
          <w:szCs w:val="24"/>
        </w:rPr>
        <w:t>.</w:t>
      </w:r>
    </w:p>
    <w:p w:rsidR="00B57969" w:rsidRPr="00012472" w:rsidRDefault="00B57969" w:rsidP="00B57969">
      <w:pPr>
        <w:rPr>
          <w:b/>
          <w:sz w:val="24"/>
          <w:szCs w:val="24"/>
        </w:rPr>
      </w:pPr>
      <w:r w:rsidRPr="00012472">
        <w:rPr>
          <w:b/>
          <w:sz w:val="24"/>
          <w:szCs w:val="24"/>
        </w:rPr>
        <w:t>TEMATICĂ</w:t>
      </w:r>
    </w:p>
    <w:p w:rsidR="00B57969" w:rsidRPr="00012472" w:rsidRDefault="00B57969" w:rsidP="00FA6C83">
      <w:pPr>
        <w:pStyle w:val="ListParagraph"/>
        <w:numPr>
          <w:ilvl w:val="0"/>
          <w:numId w:val="7"/>
        </w:numPr>
        <w:spacing w:after="200" w:line="276" w:lineRule="auto"/>
        <w:rPr>
          <w:color w:val="000000"/>
          <w:sz w:val="24"/>
          <w:szCs w:val="24"/>
          <w:lang w:val="ro-RO"/>
        </w:rPr>
      </w:pPr>
      <w:r w:rsidRPr="00012472">
        <w:rPr>
          <w:color w:val="000000"/>
          <w:sz w:val="24"/>
          <w:szCs w:val="24"/>
          <w:lang w:val="ro-RO"/>
        </w:rPr>
        <w:t>LEGEA NR.272/2004 – privind protecția și promovarea drepturilor copilului</w:t>
      </w:r>
    </w:p>
    <w:p w:rsidR="00B57969" w:rsidRPr="00012472" w:rsidRDefault="00B57969" w:rsidP="00FA6C83">
      <w:pPr>
        <w:numPr>
          <w:ilvl w:val="0"/>
          <w:numId w:val="8"/>
        </w:numPr>
        <w:spacing w:after="160" w:line="256" w:lineRule="auto"/>
        <w:rPr>
          <w:color w:val="000000"/>
          <w:sz w:val="24"/>
          <w:szCs w:val="24"/>
          <w:lang w:val="ro-RO"/>
        </w:rPr>
      </w:pPr>
      <w:r w:rsidRPr="00012472">
        <w:rPr>
          <w:color w:val="000000"/>
          <w:sz w:val="24"/>
          <w:szCs w:val="24"/>
          <w:lang w:val="ro-RO"/>
        </w:rPr>
        <w:t>Capitolul I – dispoziții generale</w:t>
      </w:r>
    </w:p>
    <w:p w:rsidR="00B57969" w:rsidRPr="00012472" w:rsidRDefault="00B57969" w:rsidP="00FA6C83">
      <w:pPr>
        <w:numPr>
          <w:ilvl w:val="0"/>
          <w:numId w:val="8"/>
        </w:numPr>
        <w:spacing w:after="160" w:line="256" w:lineRule="auto"/>
        <w:rPr>
          <w:color w:val="000000"/>
          <w:sz w:val="24"/>
          <w:szCs w:val="24"/>
          <w:lang w:val="ro-RO"/>
        </w:rPr>
      </w:pPr>
      <w:r w:rsidRPr="00012472">
        <w:rPr>
          <w:color w:val="000000"/>
          <w:sz w:val="24"/>
          <w:szCs w:val="24"/>
          <w:lang w:val="ro-RO"/>
        </w:rPr>
        <w:t>Capitolul II – Drepturile și libertățile civile</w:t>
      </w:r>
    </w:p>
    <w:p w:rsidR="00B57969" w:rsidRPr="00012472" w:rsidRDefault="00B57969" w:rsidP="00FA6C83">
      <w:pPr>
        <w:numPr>
          <w:ilvl w:val="0"/>
          <w:numId w:val="8"/>
        </w:numPr>
        <w:spacing w:after="160" w:line="256" w:lineRule="auto"/>
        <w:rPr>
          <w:color w:val="000000"/>
          <w:sz w:val="24"/>
          <w:szCs w:val="24"/>
          <w:lang w:val="ro-RO"/>
        </w:rPr>
      </w:pPr>
      <w:r w:rsidRPr="00012472">
        <w:rPr>
          <w:color w:val="000000"/>
          <w:sz w:val="24"/>
          <w:szCs w:val="24"/>
          <w:lang w:val="ro-RO"/>
        </w:rPr>
        <w:lastRenderedPageBreak/>
        <w:t>Capitolul III-  Protecția specială a copilului lipsit , temporar sau definitiv, de ocrotirea părinților săi</w:t>
      </w:r>
    </w:p>
    <w:p w:rsidR="00B57969" w:rsidRPr="00012472" w:rsidRDefault="00B57969" w:rsidP="00FA6C83">
      <w:pPr>
        <w:numPr>
          <w:ilvl w:val="0"/>
          <w:numId w:val="8"/>
        </w:numPr>
        <w:spacing w:after="160" w:line="256" w:lineRule="auto"/>
        <w:rPr>
          <w:color w:val="000000"/>
          <w:sz w:val="24"/>
          <w:szCs w:val="24"/>
          <w:lang w:val="ro-RO"/>
        </w:rPr>
      </w:pPr>
      <w:r w:rsidRPr="00012472">
        <w:rPr>
          <w:color w:val="000000"/>
          <w:sz w:val="24"/>
          <w:szCs w:val="24"/>
          <w:lang w:val="ro-RO"/>
        </w:rPr>
        <w:t>Capitolul V – Protecția copilului care a săvârșit o faptă penală și nu răspunde penal</w:t>
      </w:r>
    </w:p>
    <w:p w:rsidR="00B57969" w:rsidRPr="00012472" w:rsidRDefault="00B57969" w:rsidP="00FA6C83">
      <w:pPr>
        <w:numPr>
          <w:ilvl w:val="0"/>
          <w:numId w:val="8"/>
        </w:numPr>
        <w:spacing w:after="160" w:line="256" w:lineRule="auto"/>
        <w:rPr>
          <w:color w:val="000000"/>
          <w:sz w:val="24"/>
          <w:szCs w:val="24"/>
          <w:lang w:val="ro-RO"/>
        </w:rPr>
      </w:pPr>
      <w:r w:rsidRPr="00012472">
        <w:rPr>
          <w:color w:val="000000"/>
          <w:sz w:val="24"/>
          <w:szCs w:val="24"/>
          <w:lang w:val="ro-RO"/>
        </w:rPr>
        <w:t>Capitolul VI – protecția copilului împotriva abuzului , neglijării, exploatării și a oricărei forme de violență</w:t>
      </w:r>
    </w:p>
    <w:p w:rsidR="00B57969" w:rsidRPr="00012472" w:rsidRDefault="00B57969" w:rsidP="00FA6C83">
      <w:pPr>
        <w:pStyle w:val="ListParagraph"/>
        <w:numPr>
          <w:ilvl w:val="0"/>
          <w:numId w:val="7"/>
        </w:numPr>
        <w:spacing w:after="160" w:line="256" w:lineRule="auto"/>
        <w:rPr>
          <w:sz w:val="24"/>
          <w:szCs w:val="24"/>
        </w:rPr>
      </w:pPr>
      <w:r w:rsidRPr="00012472">
        <w:rPr>
          <w:sz w:val="24"/>
          <w:szCs w:val="24"/>
        </w:rPr>
        <w:t>ORDINUL NR.288/2006 al ANPCA pentru aprobarea standardelor minime obligatorii privind managementul de caz în domeniul protecţiei copilului</w:t>
      </w:r>
    </w:p>
    <w:p w:rsidR="00B57969" w:rsidRPr="00012472" w:rsidRDefault="00B57969" w:rsidP="00B57969">
      <w:pPr>
        <w:pStyle w:val="ListParagraph"/>
        <w:rPr>
          <w:sz w:val="24"/>
          <w:szCs w:val="24"/>
        </w:rPr>
      </w:pPr>
    </w:p>
    <w:p w:rsidR="00B57969" w:rsidRPr="00012472" w:rsidRDefault="00B57969" w:rsidP="00FA6C83">
      <w:pPr>
        <w:pStyle w:val="ListParagraph"/>
        <w:numPr>
          <w:ilvl w:val="0"/>
          <w:numId w:val="7"/>
        </w:numPr>
        <w:spacing w:after="160" w:line="256" w:lineRule="auto"/>
        <w:rPr>
          <w:color w:val="000000"/>
          <w:sz w:val="24"/>
          <w:szCs w:val="24"/>
          <w:lang w:val="ro-RO"/>
        </w:rPr>
      </w:pPr>
      <w:r w:rsidRPr="00012472">
        <w:rPr>
          <w:sz w:val="24"/>
          <w:szCs w:val="24"/>
        </w:rPr>
        <w:t>ORDINUL NR.26/2019 privind aprobarea Standardelor minime de calitate pentru serviciile sociale de tip familial destinate copiilor din sistemul de protecţie specială</w:t>
      </w:r>
    </w:p>
    <w:p w:rsidR="00B57969" w:rsidRPr="00012472" w:rsidRDefault="00B57969" w:rsidP="00B57969">
      <w:pPr>
        <w:rPr>
          <w:sz w:val="24"/>
          <w:szCs w:val="24"/>
        </w:rPr>
      </w:pPr>
    </w:p>
    <w:p w:rsidR="00B57969" w:rsidRPr="00012472" w:rsidRDefault="00B57969" w:rsidP="00B57969">
      <w:pPr>
        <w:rPr>
          <w:sz w:val="24"/>
          <w:szCs w:val="24"/>
        </w:rPr>
      </w:pPr>
    </w:p>
    <w:p w:rsidR="00B57969" w:rsidRPr="00FF366E" w:rsidRDefault="00B57969" w:rsidP="00B57969">
      <w:pPr>
        <w:ind w:left="2160" w:firstLine="720"/>
        <w:rPr>
          <w:rFonts w:eastAsia="Calibri"/>
          <w:b/>
          <w:sz w:val="24"/>
          <w:szCs w:val="24"/>
        </w:rPr>
      </w:pPr>
      <w:r w:rsidRPr="00FF366E">
        <w:rPr>
          <w:rFonts w:eastAsia="Calibri"/>
          <w:b/>
          <w:sz w:val="24"/>
          <w:szCs w:val="24"/>
        </w:rPr>
        <w:t>DIRECTOR GENERAL,</w:t>
      </w:r>
    </w:p>
    <w:p w:rsidR="00B57969" w:rsidRPr="00FF366E" w:rsidRDefault="00B57969" w:rsidP="00B57969">
      <w:pPr>
        <w:rPr>
          <w:rFonts w:eastAsia="Calibri"/>
          <w:b/>
          <w:sz w:val="24"/>
          <w:szCs w:val="24"/>
        </w:rPr>
      </w:pPr>
      <w:r w:rsidRPr="00FF366E">
        <w:rPr>
          <w:rFonts w:eastAsia="Calibri"/>
          <w:b/>
          <w:sz w:val="24"/>
          <w:szCs w:val="24"/>
        </w:rPr>
        <w:tab/>
      </w:r>
      <w:r w:rsidRPr="00FF366E">
        <w:rPr>
          <w:rFonts w:eastAsia="Calibri"/>
          <w:b/>
          <w:sz w:val="24"/>
          <w:szCs w:val="24"/>
        </w:rPr>
        <w:tab/>
      </w:r>
      <w:r w:rsidRPr="00FF366E">
        <w:rPr>
          <w:rFonts w:eastAsia="Calibri"/>
          <w:b/>
          <w:sz w:val="24"/>
          <w:szCs w:val="24"/>
        </w:rPr>
        <w:tab/>
      </w:r>
      <w:r w:rsidRPr="00FF366E">
        <w:rPr>
          <w:rFonts w:eastAsia="Calibri"/>
          <w:b/>
          <w:sz w:val="24"/>
          <w:szCs w:val="24"/>
        </w:rPr>
        <w:tab/>
        <w:t xml:space="preserve">     ELEKES ZOLTÁN</w:t>
      </w:r>
    </w:p>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p w:rsidR="00B57969" w:rsidRDefault="00B57969"/>
    <w:tbl>
      <w:tblPr>
        <w:tblStyle w:val="TableGrid"/>
        <w:tblW w:w="0" w:type="auto"/>
        <w:tblInd w:w="0" w:type="dxa"/>
        <w:tblLook w:val="04A0" w:firstRow="1" w:lastRow="0" w:firstColumn="1" w:lastColumn="0" w:noHBand="0" w:noVBand="1"/>
      </w:tblPr>
      <w:tblGrid>
        <w:gridCol w:w="636"/>
        <w:gridCol w:w="2465"/>
        <w:gridCol w:w="1492"/>
        <w:gridCol w:w="4469"/>
      </w:tblGrid>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pPr>
              <w:rPr>
                <w:b/>
                <w:sz w:val="24"/>
                <w:szCs w:val="24"/>
              </w:rPr>
            </w:pPr>
            <w:r>
              <w:rPr>
                <w:b/>
                <w:sz w:val="24"/>
                <w:szCs w:val="24"/>
              </w:rPr>
              <w:t>Nr. Crt.</w:t>
            </w:r>
          </w:p>
        </w:tc>
        <w:tc>
          <w:tcPr>
            <w:tcW w:w="2465" w:type="dxa"/>
            <w:tcBorders>
              <w:top w:val="single" w:sz="4" w:space="0" w:color="auto"/>
              <w:left w:val="single" w:sz="4" w:space="0" w:color="auto"/>
              <w:bottom w:val="single" w:sz="4" w:space="0" w:color="auto"/>
              <w:right w:val="single" w:sz="4" w:space="0" w:color="auto"/>
            </w:tcBorders>
            <w:hideMark/>
          </w:tcPr>
          <w:p w:rsidR="00B57969" w:rsidRDefault="00B57969">
            <w:pPr>
              <w:rPr>
                <w:b/>
                <w:sz w:val="24"/>
                <w:szCs w:val="24"/>
              </w:rPr>
            </w:pPr>
            <w:r>
              <w:rPr>
                <w:b/>
                <w:sz w:val="24"/>
                <w:szCs w:val="24"/>
              </w:rPr>
              <w:t>Időszak</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pPr>
              <w:rPr>
                <w:b/>
                <w:sz w:val="24"/>
                <w:szCs w:val="24"/>
              </w:rPr>
            </w:pPr>
            <w:r>
              <w:rPr>
                <w:b/>
                <w:sz w:val="24"/>
                <w:szCs w:val="24"/>
              </w:rPr>
              <w:t>Óra</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pPr>
              <w:rPr>
                <w:b/>
                <w:sz w:val="24"/>
                <w:szCs w:val="24"/>
                <w:lang w:val="hu-HU"/>
              </w:rPr>
            </w:pPr>
            <w:r>
              <w:rPr>
                <w:b/>
                <w:sz w:val="24"/>
                <w:szCs w:val="24"/>
              </w:rPr>
              <w:t>Tervezett tev</w:t>
            </w:r>
            <w:r>
              <w:rPr>
                <w:b/>
                <w:sz w:val="24"/>
                <w:szCs w:val="24"/>
                <w:lang w:val="hu-HU"/>
              </w:rPr>
              <w:t>ékenség</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1</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b/>
                <w:sz w:val="24"/>
                <w:szCs w:val="24"/>
              </w:rPr>
            </w:pPr>
            <w:r>
              <w:rPr>
                <w:b/>
                <w:sz w:val="24"/>
                <w:szCs w:val="24"/>
              </w:rPr>
              <w:t>24.02.2026-09.03.2026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rFonts w:eastAsia="Calibri"/>
                <w:sz w:val="24"/>
                <w:szCs w:val="24"/>
              </w:rPr>
            </w:pPr>
            <w:r>
              <w:rPr>
                <w:rFonts w:eastAsia="Calibri"/>
                <w:sz w:val="24"/>
                <w:szCs w:val="24"/>
              </w:rPr>
              <w:t>08-15.30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Az aktacsomók benyújtása a versenyvizsgára</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2</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10.03.2026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Dossziék kiválogatásának eredménye</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3</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11.03.2026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 fellebbezés benyújtása a dossziék kiválogatását illetően</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4</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12.03.2026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 fellebbezés elbírálásának eredménye a dossziék kiválogatását illetően</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5</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b/>
                <w:sz w:val="24"/>
                <w:szCs w:val="24"/>
              </w:rPr>
            </w:pPr>
            <w:r>
              <w:rPr>
                <w:b/>
                <w:sz w:val="24"/>
                <w:szCs w:val="24"/>
              </w:rPr>
              <w:t>17.03.2026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10.00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Írásbeli vizsga</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6</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17.03.2026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Az írásbeli vizsgaeredmények közzététele</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7</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18.03.2026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Fellebbezés benyújtása az írásbeli vizsgaeredményeket illetően</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8</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19.03.2026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Az írásbeli vizsga fellebbezési eredményeinek közzététele</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9</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b/>
                <w:sz w:val="24"/>
                <w:szCs w:val="24"/>
              </w:rPr>
            </w:pPr>
            <w:r>
              <w:rPr>
                <w:b/>
                <w:sz w:val="24"/>
                <w:szCs w:val="24"/>
              </w:rPr>
              <w:t>20.03.2026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10.00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Szóbeli vizsga</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10</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20.03.2026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 szóbeli vizsgaeredmények közzététele</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11</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tabs>
                <w:tab w:val="left" w:pos="1485"/>
              </w:tabs>
              <w:rPr>
                <w:sz w:val="24"/>
                <w:szCs w:val="24"/>
              </w:rPr>
            </w:pPr>
            <w:r>
              <w:rPr>
                <w:sz w:val="24"/>
                <w:szCs w:val="24"/>
              </w:rPr>
              <w:t>23.03.2026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Fellebbezés benyújtása a szóbeli vizsgaeredményeket illetően</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12</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24.03.2026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Az szóbeli vizsga fellebbezési eredményeinek közzététele</w:t>
            </w:r>
          </w:p>
        </w:tc>
      </w:tr>
      <w:tr w:rsidR="00B57969" w:rsidTr="00B57969">
        <w:tc>
          <w:tcPr>
            <w:tcW w:w="636"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b/>
                <w:sz w:val="24"/>
                <w:szCs w:val="24"/>
              </w:rPr>
            </w:pPr>
            <w:r>
              <w:rPr>
                <w:b/>
                <w:sz w:val="24"/>
                <w:szCs w:val="24"/>
              </w:rPr>
              <w:t>13</w:t>
            </w:r>
          </w:p>
        </w:tc>
        <w:tc>
          <w:tcPr>
            <w:tcW w:w="2465" w:type="dxa"/>
            <w:tcBorders>
              <w:top w:val="single" w:sz="4" w:space="0" w:color="auto"/>
              <w:left w:val="single" w:sz="4" w:space="0" w:color="auto"/>
              <w:bottom w:val="single" w:sz="4" w:space="0" w:color="auto"/>
              <w:right w:val="single" w:sz="4" w:space="0" w:color="auto"/>
            </w:tcBorders>
          </w:tcPr>
          <w:p w:rsidR="00B57969" w:rsidRDefault="00B57969" w:rsidP="00B57969">
            <w:pPr>
              <w:rPr>
                <w:sz w:val="24"/>
                <w:szCs w:val="24"/>
              </w:rPr>
            </w:pPr>
            <w:r>
              <w:rPr>
                <w:sz w:val="24"/>
                <w:szCs w:val="24"/>
              </w:rPr>
              <w:t>24.03.2026</w:t>
            </w:r>
          </w:p>
        </w:tc>
        <w:tc>
          <w:tcPr>
            <w:tcW w:w="1492"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rPr>
              <w:t>15.30</w:t>
            </w:r>
          </w:p>
        </w:tc>
        <w:tc>
          <w:tcPr>
            <w:tcW w:w="4469" w:type="dxa"/>
            <w:tcBorders>
              <w:top w:val="single" w:sz="4" w:space="0" w:color="auto"/>
              <w:left w:val="single" w:sz="4" w:space="0" w:color="auto"/>
              <w:bottom w:val="single" w:sz="4" w:space="0" w:color="auto"/>
              <w:right w:val="single" w:sz="4" w:space="0" w:color="auto"/>
            </w:tcBorders>
            <w:hideMark/>
          </w:tcPr>
          <w:p w:rsidR="00B57969" w:rsidRDefault="00B57969" w:rsidP="00B57969">
            <w:pPr>
              <w:rPr>
                <w:sz w:val="24"/>
                <w:szCs w:val="24"/>
              </w:rPr>
            </w:pPr>
            <w:r>
              <w:rPr>
                <w:sz w:val="24"/>
                <w:szCs w:val="24"/>
                <w:lang w:val="hu-HU"/>
              </w:rPr>
              <w:t>Végleges eredmények közzététele</w:t>
            </w:r>
          </w:p>
        </w:tc>
      </w:tr>
    </w:tbl>
    <w:p w:rsidR="00B57969" w:rsidRDefault="00B57969" w:rsidP="00B57969"/>
    <w:p w:rsidR="00B57969" w:rsidRDefault="00B57969" w:rsidP="00B57969">
      <w:pPr>
        <w:rPr>
          <w:sz w:val="22"/>
          <w:szCs w:val="22"/>
        </w:rPr>
      </w:pPr>
    </w:p>
    <w:p w:rsidR="00B57969" w:rsidRDefault="00B57969"/>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Pr="00A840C2" w:rsidRDefault="00FA6C83" w:rsidP="00FA6C83">
      <w:pPr>
        <w:pStyle w:val="Heading1"/>
      </w:pPr>
      <w:bookmarkStart w:id="0" w:name="_GoBack"/>
      <w:r w:rsidRPr="00A840C2">
        <w:lastRenderedPageBreak/>
        <w:t>CONSILIUL JUDEŢEAN HARGHITA</w:t>
      </w:r>
    </w:p>
    <w:p w:rsidR="00FA6C83" w:rsidRPr="00A840C2" w:rsidRDefault="00FA6C83" w:rsidP="00FA6C83">
      <w:pPr>
        <w:rPr>
          <w:b/>
          <w:sz w:val="24"/>
          <w:szCs w:val="24"/>
          <w:lang w:val="ro-RO"/>
        </w:rPr>
      </w:pPr>
      <w:r w:rsidRPr="00A840C2">
        <w:rPr>
          <w:b/>
          <w:sz w:val="24"/>
          <w:szCs w:val="24"/>
          <w:lang w:val="ro-RO"/>
        </w:rPr>
        <w:t>Direcţia Generală de Asistenţă Socială şi Protecţia Copilului</w:t>
      </w:r>
    </w:p>
    <w:p w:rsidR="00FA6C83" w:rsidRPr="00A840C2" w:rsidRDefault="00FA6C83" w:rsidP="00FA6C83">
      <w:pPr>
        <w:jc w:val="both"/>
        <w:rPr>
          <w:b/>
          <w:sz w:val="24"/>
          <w:szCs w:val="24"/>
          <w:lang w:val="ro-RO"/>
        </w:rPr>
      </w:pPr>
      <w:r w:rsidRPr="00A840C2">
        <w:rPr>
          <w:b/>
          <w:sz w:val="24"/>
          <w:szCs w:val="24"/>
          <w:lang w:val="ro-RO"/>
        </w:rPr>
        <w:t>Serviciul Management de Caz Copii/Plasamente Familiale</w:t>
      </w:r>
    </w:p>
    <w:p w:rsidR="00FA6C83" w:rsidRPr="00A840C2" w:rsidRDefault="00FA6C83" w:rsidP="00FA6C83">
      <w:pPr>
        <w:ind w:left="6480" w:firstLine="720"/>
        <w:jc w:val="both"/>
        <w:rPr>
          <w:sz w:val="24"/>
          <w:szCs w:val="24"/>
          <w:lang w:val="ro-RO"/>
        </w:rPr>
      </w:pPr>
      <w:r w:rsidRPr="00A840C2">
        <w:rPr>
          <w:sz w:val="24"/>
          <w:szCs w:val="24"/>
          <w:u w:val="single"/>
          <w:lang w:val="ro-RO"/>
        </w:rPr>
        <w:t>Aprobat</w:t>
      </w:r>
      <w:r w:rsidRPr="00A840C2">
        <w:rPr>
          <w:sz w:val="24"/>
          <w:szCs w:val="24"/>
          <w:lang w:val="ro-RO"/>
        </w:rPr>
        <w:t>,</w:t>
      </w:r>
    </w:p>
    <w:p w:rsidR="00FA6C83" w:rsidRPr="00A840C2" w:rsidRDefault="00FA6C83" w:rsidP="00FA6C83">
      <w:pPr>
        <w:ind w:left="4320" w:firstLine="720"/>
        <w:jc w:val="both"/>
        <w:rPr>
          <w:sz w:val="24"/>
          <w:szCs w:val="24"/>
          <w:lang w:val="ro-RO"/>
        </w:rPr>
      </w:pPr>
      <w:r w:rsidRPr="00A840C2">
        <w:rPr>
          <w:sz w:val="24"/>
          <w:szCs w:val="24"/>
          <w:lang w:val="ro-RO"/>
        </w:rPr>
        <w:t xml:space="preserve">              </w:t>
      </w:r>
      <w:r w:rsidRPr="00A840C2">
        <w:rPr>
          <w:sz w:val="24"/>
          <w:szCs w:val="24"/>
          <w:lang w:val="ro-RO"/>
        </w:rPr>
        <w:tab/>
        <w:t xml:space="preserve">     Director general </w:t>
      </w:r>
    </w:p>
    <w:p w:rsidR="00FA6C83" w:rsidRPr="00A840C2" w:rsidRDefault="00FA6C83" w:rsidP="00FA6C83">
      <w:pPr>
        <w:ind w:left="5040" w:firstLine="720"/>
        <w:jc w:val="both"/>
        <w:rPr>
          <w:sz w:val="24"/>
          <w:szCs w:val="24"/>
          <w:lang w:val="ro-RO"/>
        </w:rPr>
      </w:pPr>
      <w:r w:rsidRPr="00A840C2">
        <w:rPr>
          <w:sz w:val="24"/>
          <w:szCs w:val="24"/>
          <w:lang w:val="ro-RO"/>
        </w:rPr>
        <w:t xml:space="preserve">               ELEKES ZOLTÁN</w:t>
      </w:r>
    </w:p>
    <w:p w:rsidR="00FA6C83" w:rsidRPr="00A840C2" w:rsidRDefault="00FA6C83" w:rsidP="00FA6C83">
      <w:pPr>
        <w:ind w:left="720" w:firstLine="720"/>
        <w:jc w:val="both"/>
        <w:rPr>
          <w:sz w:val="24"/>
          <w:szCs w:val="24"/>
          <w:lang w:val="ro-RO"/>
        </w:rPr>
      </w:pPr>
    </w:p>
    <w:p w:rsidR="00FA6C83" w:rsidRPr="00A840C2" w:rsidRDefault="00FA6C83" w:rsidP="00FA6C83">
      <w:pPr>
        <w:ind w:left="720" w:firstLine="720"/>
        <w:jc w:val="center"/>
        <w:rPr>
          <w:b/>
          <w:sz w:val="24"/>
          <w:szCs w:val="24"/>
          <w:lang w:val="ro-RO"/>
        </w:rPr>
      </w:pPr>
      <w:r w:rsidRPr="00A840C2">
        <w:rPr>
          <w:b/>
          <w:sz w:val="24"/>
          <w:szCs w:val="24"/>
          <w:lang w:val="ro-RO"/>
        </w:rPr>
        <w:t>FIŞA POSTULUI</w:t>
      </w:r>
    </w:p>
    <w:p w:rsidR="00FA6C83" w:rsidRPr="00A840C2" w:rsidRDefault="00FA6C83" w:rsidP="00FA6C83">
      <w:pPr>
        <w:ind w:left="720" w:firstLine="720"/>
        <w:jc w:val="center"/>
        <w:rPr>
          <w:b/>
          <w:sz w:val="24"/>
          <w:szCs w:val="24"/>
          <w:lang w:val="ro-RO"/>
        </w:rPr>
      </w:pPr>
      <w:r w:rsidRPr="00A840C2">
        <w:rPr>
          <w:b/>
          <w:sz w:val="24"/>
          <w:szCs w:val="24"/>
          <w:lang w:val="ro-RO"/>
        </w:rPr>
        <w:t>Nr.                /2026</w:t>
      </w:r>
    </w:p>
    <w:p w:rsidR="00FA6C83" w:rsidRPr="00D274CA" w:rsidRDefault="00FA6C83" w:rsidP="00FA6C83">
      <w:pPr>
        <w:rPr>
          <w:lang w:val="ro-RO"/>
        </w:rPr>
      </w:pPr>
    </w:p>
    <w:p w:rsidR="00FA6C83" w:rsidRPr="00D274CA" w:rsidRDefault="00FA6C83" w:rsidP="00FA6C83">
      <w:pPr>
        <w:rPr>
          <w:lang w:val="ro-RO"/>
        </w:rPr>
      </w:pPr>
    </w:p>
    <w:p w:rsidR="00FA6C83" w:rsidRPr="00D274CA" w:rsidRDefault="00FA6C83" w:rsidP="00FA6C83">
      <w:pPr>
        <w:jc w:val="both"/>
        <w:rPr>
          <w:b/>
          <w:sz w:val="24"/>
          <w:szCs w:val="24"/>
          <w:lang w:val="ro-RO"/>
        </w:rPr>
      </w:pPr>
      <w:r w:rsidRPr="00D274CA">
        <w:rPr>
          <w:b/>
          <w:sz w:val="24"/>
          <w:szCs w:val="24"/>
          <w:lang w:val="ro-RO"/>
        </w:rPr>
        <w:t>Informaţii generale privind postul</w:t>
      </w:r>
    </w:p>
    <w:p w:rsidR="00FA6C83" w:rsidRPr="00D274CA" w:rsidRDefault="00FA6C83" w:rsidP="00FA6C83">
      <w:pPr>
        <w:jc w:val="both"/>
        <w:rPr>
          <w:b/>
          <w:sz w:val="24"/>
          <w:szCs w:val="24"/>
          <w:lang w:val="ro-RO"/>
        </w:rPr>
      </w:pPr>
    </w:p>
    <w:p w:rsidR="00FA6C83" w:rsidRPr="00D274CA" w:rsidRDefault="00FA6C83" w:rsidP="00FA6C83">
      <w:pPr>
        <w:rPr>
          <w:sz w:val="24"/>
          <w:szCs w:val="24"/>
          <w:lang w:val="ro-RO"/>
        </w:rPr>
      </w:pPr>
      <w:r w:rsidRPr="00D274CA">
        <w:rPr>
          <w:b/>
          <w:sz w:val="24"/>
          <w:szCs w:val="24"/>
          <w:lang w:val="ro-RO"/>
        </w:rPr>
        <w:t>Denumirea instituţiei:</w:t>
      </w:r>
      <w:r w:rsidRPr="00D274CA">
        <w:rPr>
          <w:sz w:val="24"/>
          <w:szCs w:val="24"/>
          <w:lang w:val="ro-RO"/>
        </w:rPr>
        <w:t xml:space="preserve"> D.G.A.S.P.C. Harghita</w:t>
      </w:r>
    </w:p>
    <w:p w:rsidR="00FA6C83" w:rsidRPr="00D274CA" w:rsidRDefault="00FA6C83" w:rsidP="00FA6C83">
      <w:pPr>
        <w:rPr>
          <w:sz w:val="24"/>
          <w:szCs w:val="24"/>
          <w:lang w:val="ro-RO"/>
        </w:rPr>
      </w:pPr>
      <w:r w:rsidRPr="00D274CA">
        <w:rPr>
          <w:b/>
          <w:sz w:val="24"/>
          <w:szCs w:val="24"/>
          <w:lang w:val="ro-RO"/>
        </w:rPr>
        <w:t>Compartimentu</w:t>
      </w:r>
      <w:r w:rsidRPr="00D274CA">
        <w:rPr>
          <w:sz w:val="24"/>
          <w:szCs w:val="24"/>
          <w:lang w:val="ro-RO"/>
        </w:rPr>
        <w:t>l: Serviciul Social „Plasamente familiale”</w:t>
      </w:r>
    </w:p>
    <w:p w:rsidR="00FA6C83" w:rsidRPr="00D274CA" w:rsidRDefault="00FA6C83" w:rsidP="00FA6C83">
      <w:pPr>
        <w:rPr>
          <w:sz w:val="24"/>
          <w:szCs w:val="24"/>
          <w:lang w:val="ro-RO"/>
        </w:rPr>
      </w:pPr>
      <w:r w:rsidRPr="00D274CA">
        <w:rPr>
          <w:b/>
          <w:sz w:val="24"/>
          <w:szCs w:val="24"/>
          <w:lang w:val="ro-RO"/>
        </w:rPr>
        <w:t>Denumirea postului</w:t>
      </w:r>
      <w:r w:rsidRPr="00D274CA">
        <w:rPr>
          <w:sz w:val="24"/>
          <w:szCs w:val="24"/>
          <w:lang w:val="ro-RO"/>
        </w:rPr>
        <w:t>: psiholog practicant</w:t>
      </w:r>
    </w:p>
    <w:p w:rsidR="00FA6C83" w:rsidRDefault="00FA6C83" w:rsidP="00FA6C83">
      <w:pPr>
        <w:rPr>
          <w:sz w:val="24"/>
          <w:szCs w:val="24"/>
          <w:lang w:val="ro-RO"/>
        </w:rPr>
      </w:pPr>
      <w:r w:rsidRPr="00D274CA">
        <w:rPr>
          <w:b/>
          <w:sz w:val="24"/>
          <w:szCs w:val="24"/>
          <w:lang w:val="ro-RO"/>
        </w:rPr>
        <w:t>Nivelul postului</w:t>
      </w:r>
      <w:r w:rsidRPr="00D274CA">
        <w:rPr>
          <w:sz w:val="24"/>
          <w:szCs w:val="24"/>
          <w:lang w:val="ro-RO"/>
        </w:rPr>
        <w:t>: post contractual</w:t>
      </w:r>
      <w:r>
        <w:rPr>
          <w:sz w:val="24"/>
          <w:szCs w:val="24"/>
          <w:lang w:val="ro-RO"/>
        </w:rPr>
        <w:t xml:space="preserve"> de execuţie</w:t>
      </w:r>
    </w:p>
    <w:p w:rsidR="00FA6C83" w:rsidRPr="00D274CA" w:rsidRDefault="00FA6C83" w:rsidP="00FA6C83">
      <w:pPr>
        <w:rPr>
          <w:sz w:val="24"/>
          <w:szCs w:val="24"/>
          <w:lang w:val="ro-RO"/>
        </w:rPr>
      </w:pPr>
    </w:p>
    <w:p w:rsidR="00FA6C83" w:rsidRPr="00D274CA" w:rsidRDefault="00FA6C83" w:rsidP="00FA6C83">
      <w:pPr>
        <w:jc w:val="both"/>
        <w:rPr>
          <w:sz w:val="24"/>
          <w:szCs w:val="24"/>
          <w:lang w:val="ro-RO"/>
        </w:rPr>
      </w:pPr>
      <w:r w:rsidRPr="00D274CA">
        <w:rPr>
          <w:b/>
          <w:sz w:val="24"/>
          <w:szCs w:val="24"/>
          <w:lang w:val="ro-RO"/>
        </w:rPr>
        <w:t>Scopul principal al postului este</w:t>
      </w:r>
      <w:r w:rsidRPr="00D274CA">
        <w:rPr>
          <w:sz w:val="24"/>
          <w:szCs w:val="24"/>
          <w:lang w:val="ro-RO"/>
        </w:rPr>
        <w:t>: evaluare iniţială, respectiv complexă a situaţiei copilului pentru care se solicită luarea unei măsuri de protecţie, planificarea serviciilor şi intervenţiilor, bazându-se pe principiul individualizării şi personalizării, precum şi pe implicarea activă a copilului şi a familiei/reprezentantului legal, reevaluarea şi monitorizarea periodică a situaţiei copiilor pe plan psihologic din zonele judeţului Harghita.</w:t>
      </w:r>
    </w:p>
    <w:p w:rsidR="00FA6C83" w:rsidRPr="00D274CA" w:rsidRDefault="00FA6C83" w:rsidP="00FA6C83">
      <w:pPr>
        <w:jc w:val="both"/>
        <w:rPr>
          <w:b/>
          <w:sz w:val="24"/>
          <w:szCs w:val="24"/>
          <w:lang w:val="ro-RO"/>
        </w:rPr>
      </w:pPr>
      <w:r w:rsidRPr="00D274CA">
        <w:rPr>
          <w:b/>
          <w:sz w:val="24"/>
          <w:szCs w:val="24"/>
          <w:lang w:val="ro-RO"/>
        </w:rPr>
        <w:t>Cerinţe privind ocuparea postului</w:t>
      </w:r>
      <w:r w:rsidRPr="00D274CA">
        <w:rPr>
          <w:sz w:val="24"/>
          <w:szCs w:val="24"/>
          <w:lang w:val="ro-RO"/>
        </w:rPr>
        <w:t>:</w:t>
      </w:r>
    </w:p>
    <w:p w:rsidR="00FA6C83" w:rsidRPr="00D274CA" w:rsidRDefault="00FA6C83" w:rsidP="00FA6C83">
      <w:pPr>
        <w:jc w:val="both"/>
        <w:rPr>
          <w:sz w:val="24"/>
          <w:szCs w:val="24"/>
          <w:lang w:val="ro-RO"/>
        </w:rPr>
      </w:pPr>
      <w:r w:rsidRPr="00D274CA">
        <w:rPr>
          <w:b/>
          <w:sz w:val="24"/>
          <w:szCs w:val="24"/>
          <w:lang w:val="ro-RO"/>
        </w:rPr>
        <w:tab/>
        <w:t>Pregătire de specialitate</w:t>
      </w:r>
      <w:r w:rsidRPr="00D274CA">
        <w:rPr>
          <w:sz w:val="24"/>
          <w:szCs w:val="24"/>
          <w:lang w:val="ro-RO"/>
        </w:rPr>
        <w:t>: studii superioare de psihologie</w:t>
      </w:r>
      <w:r w:rsidRPr="00D274CA">
        <w:t xml:space="preserve"> </w:t>
      </w:r>
    </w:p>
    <w:p w:rsidR="00FA6C83" w:rsidRPr="00D274CA" w:rsidRDefault="00FA6C83" w:rsidP="00FA6C83">
      <w:pPr>
        <w:jc w:val="both"/>
        <w:rPr>
          <w:sz w:val="24"/>
          <w:szCs w:val="24"/>
          <w:lang w:val="ro-RO"/>
        </w:rPr>
      </w:pPr>
      <w:r w:rsidRPr="00D274CA">
        <w:rPr>
          <w:sz w:val="24"/>
          <w:szCs w:val="24"/>
          <w:lang w:val="ro-RO"/>
        </w:rPr>
        <w:tab/>
      </w:r>
      <w:r w:rsidRPr="00D274CA">
        <w:rPr>
          <w:b/>
          <w:sz w:val="24"/>
          <w:szCs w:val="24"/>
          <w:lang w:val="ro-RO"/>
        </w:rPr>
        <w:t>Perfecționări (specializări)</w:t>
      </w:r>
      <w:r w:rsidRPr="00D274CA">
        <w:rPr>
          <w:sz w:val="24"/>
          <w:szCs w:val="24"/>
          <w:lang w:val="ro-RO"/>
        </w:rPr>
        <w:t>: atestat de liberă practică treapta de specializare practicant</w:t>
      </w:r>
    </w:p>
    <w:p w:rsidR="00FA6C83" w:rsidRPr="00D274CA" w:rsidRDefault="00FA6C83" w:rsidP="00FA6C83">
      <w:pPr>
        <w:jc w:val="both"/>
        <w:rPr>
          <w:b/>
          <w:sz w:val="24"/>
          <w:szCs w:val="24"/>
          <w:lang w:val="ro-RO"/>
        </w:rPr>
      </w:pPr>
      <w:r w:rsidRPr="00D274CA">
        <w:rPr>
          <w:sz w:val="24"/>
          <w:szCs w:val="24"/>
          <w:lang w:val="ro-RO"/>
        </w:rPr>
        <w:tab/>
      </w:r>
      <w:r w:rsidRPr="00D274CA">
        <w:rPr>
          <w:b/>
          <w:sz w:val="24"/>
          <w:szCs w:val="24"/>
          <w:lang w:val="ro-RO"/>
        </w:rPr>
        <w:t xml:space="preserve">Vechime în specialitate: </w:t>
      </w:r>
      <w:r w:rsidRPr="00D274CA">
        <w:rPr>
          <w:sz w:val="24"/>
          <w:szCs w:val="24"/>
          <w:lang w:val="ro-RO"/>
        </w:rPr>
        <w:t>nu necesită vechime</w:t>
      </w:r>
    </w:p>
    <w:p w:rsidR="00FA6C83" w:rsidRPr="00D274CA" w:rsidRDefault="00FA6C83" w:rsidP="00FA6C83">
      <w:pPr>
        <w:jc w:val="both"/>
        <w:rPr>
          <w:sz w:val="24"/>
          <w:szCs w:val="24"/>
          <w:lang w:val="ro-RO"/>
        </w:rPr>
      </w:pPr>
      <w:r w:rsidRPr="00D274CA">
        <w:rPr>
          <w:sz w:val="24"/>
          <w:szCs w:val="24"/>
          <w:lang w:val="ro-RO"/>
        </w:rPr>
        <w:tab/>
      </w:r>
      <w:r w:rsidRPr="00D274CA">
        <w:rPr>
          <w:b/>
          <w:sz w:val="24"/>
          <w:szCs w:val="24"/>
          <w:lang w:val="ro-RO"/>
        </w:rPr>
        <w:t>Cunoştinţe de operare pe calculator</w:t>
      </w:r>
      <w:r w:rsidRPr="00D274CA">
        <w:rPr>
          <w:sz w:val="24"/>
          <w:szCs w:val="24"/>
          <w:lang w:val="ro-RO"/>
        </w:rPr>
        <w:t>: nivelul cunoştinţelor este corespunzător necesităţii postului, pentru redactarea documentelor şi utilizarea programelor care funcţionează la nivelul direcţiei.</w:t>
      </w:r>
    </w:p>
    <w:p w:rsidR="00FA6C83" w:rsidRPr="00D274CA" w:rsidRDefault="00FA6C83" w:rsidP="00FA6C83">
      <w:pPr>
        <w:ind w:firstLine="720"/>
        <w:jc w:val="both"/>
        <w:rPr>
          <w:sz w:val="24"/>
          <w:szCs w:val="24"/>
          <w:lang w:val="ro-RO"/>
        </w:rPr>
      </w:pPr>
      <w:r w:rsidRPr="00D274CA">
        <w:rPr>
          <w:b/>
          <w:sz w:val="24"/>
          <w:szCs w:val="24"/>
          <w:lang w:val="ro-RO"/>
        </w:rPr>
        <w:t xml:space="preserve">Limbi străine (necesitate şi nivel de cunoaştere): </w:t>
      </w:r>
      <w:r w:rsidRPr="00D274CA">
        <w:rPr>
          <w:sz w:val="24"/>
          <w:szCs w:val="24"/>
          <w:lang w:val="ro-RO"/>
        </w:rPr>
        <w:t>cunoaşterea limbii maghiare la nivelul corespunzător necesităţii postului.</w:t>
      </w:r>
    </w:p>
    <w:p w:rsidR="00FA6C83" w:rsidRPr="00D274CA" w:rsidRDefault="00FA6C83" w:rsidP="00FA6C83">
      <w:pPr>
        <w:ind w:firstLine="720"/>
        <w:jc w:val="both"/>
        <w:rPr>
          <w:sz w:val="24"/>
          <w:szCs w:val="24"/>
          <w:lang w:val="ro-RO"/>
        </w:rPr>
      </w:pPr>
      <w:r w:rsidRPr="00D274CA">
        <w:rPr>
          <w:b/>
          <w:sz w:val="24"/>
          <w:szCs w:val="24"/>
          <w:lang w:val="ro-RO"/>
        </w:rPr>
        <w:t>Abilităţi, calităţi şi aptitudini necesare</w:t>
      </w:r>
      <w:r w:rsidRPr="00D274CA">
        <w:rPr>
          <w:sz w:val="24"/>
          <w:szCs w:val="24"/>
          <w:lang w:val="ro-RO"/>
        </w:rPr>
        <w:t xml:space="preserve">: </w:t>
      </w:r>
    </w:p>
    <w:p w:rsidR="00FA6C83" w:rsidRPr="00D274CA" w:rsidRDefault="00FA6C83" w:rsidP="00FA6C83">
      <w:pPr>
        <w:pStyle w:val="ListParagraph"/>
        <w:numPr>
          <w:ilvl w:val="0"/>
          <w:numId w:val="10"/>
        </w:numPr>
        <w:jc w:val="both"/>
        <w:rPr>
          <w:sz w:val="24"/>
          <w:szCs w:val="24"/>
          <w:lang w:val="ro-RO"/>
        </w:rPr>
      </w:pPr>
      <w:r w:rsidRPr="00D274CA">
        <w:rPr>
          <w:sz w:val="24"/>
          <w:szCs w:val="24"/>
          <w:lang w:val="ro-RO"/>
        </w:rPr>
        <w:t xml:space="preserve">cunoştinţe temeinice în domeniul psihologiei, </w:t>
      </w:r>
    </w:p>
    <w:p w:rsidR="00FA6C83" w:rsidRPr="00D274CA" w:rsidRDefault="00FA6C83" w:rsidP="00FA6C83">
      <w:pPr>
        <w:pStyle w:val="ListParagraph"/>
        <w:numPr>
          <w:ilvl w:val="0"/>
          <w:numId w:val="10"/>
        </w:numPr>
        <w:jc w:val="both"/>
        <w:rPr>
          <w:sz w:val="24"/>
          <w:szCs w:val="24"/>
          <w:lang w:val="ro-RO"/>
        </w:rPr>
      </w:pPr>
      <w:r w:rsidRPr="00D274CA">
        <w:rPr>
          <w:sz w:val="24"/>
          <w:szCs w:val="24"/>
          <w:lang w:val="ro-RO"/>
        </w:rPr>
        <w:t xml:space="preserve">capacitatea de a lucra în echipă, de consiliere, </w:t>
      </w:r>
    </w:p>
    <w:p w:rsidR="00FA6C83" w:rsidRPr="00D274CA" w:rsidRDefault="00FA6C83" w:rsidP="00FA6C83">
      <w:pPr>
        <w:pStyle w:val="ListParagraph"/>
        <w:numPr>
          <w:ilvl w:val="0"/>
          <w:numId w:val="10"/>
        </w:numPr>
        <w:jc w:val="both"/>
        <w:rPr>
          <w:sz w:val="24"/>
          <w:szCs w:val="24"/>
          <w:lang w:val="ro-RO"/>
        </w:rPr>
      </w:pPr>
      <w:r w:rsidRPr="00D274CA">
        <w:rPr>
          <w:sz w:val="24"/>
          <w:szCs w:val="24"/>
          <w:lang w:val="ro-RO"/>
        </w:rPr>
        <w:t xml:space="preserve">capacitatea de rezolvarea problemelor, spirit de iniţiativă, </w:t>
      </w:r>
    </w:p>
    <w:p w:rsidR="00FA6C83" w:rsidRPr="00D274CA" w:rsidRDefault="00FA6C83" w:rsidP="00FA6C83">
      <w:pPr>
        <w:pStyle w:val="ListParagraph"/>
        <w:numPr>
          <w:ilvl w:val="0"/>
          <w:numId w:val="10"/>
        </w:numPr>
        <w:jc w:val="both"/>
        <w:rPr>
          <w:sz w:val="24"/>
          <w:szCs w:val="24"/>
          <w:lang w:val="ro-RO"/>
        </w:rPr>
      </w:pPr>
      <w:r w:rsidRPr="00D274CA">
        <w:rPr>
          <w:sz w:val="24"/>
          <w:szCs w:val="24"/>
          <w:lang w:val="ro-RO"/>
        </w:rPr>
        <w:t xml:space="preserve">capacitate de comunicare, de a obţine cele mai bune rezultate, </w:t>
      </w:r>
    </w:p>
    <w:p w:rsidR="00FA6C83" w:rsidRPr="00D274CA" w:rsidRDefault="00FA6C83" w:rsidP="00FA6C83">
      <w:pPr>
        <w:pStyle w:val="ListParagraph"/>
        <w:numPr>
          <w:ilvl w:val="0"/>
          <w:numId w:val="10"/>
        </w:numPr>
        <w:jc w:val="both"/>
        <w:rPr>
          <w:sz w:val="24"/>
          <w:szCs w:val="24"/>
          <w:lang w:val="ro-RO"/>
        </w:rPr>
      </w:pPr>
      <w:r w:rsidRPr="00D274CA">
        <w:rPr>
          <w:sz w:val="24"/>
          <w:szCs w:val="24"/>
          <w:lang w:val="ro-RO"/>
        </w:rPr>
        <w:t>abilităţi în utilizarea calculatoarelor.</w:t>
      </w:r>
    </w:p>
    <w:p w:rsidR="00FA6C83" w:rsidRPr="00D274CA" w:rsidRDefault="00FA6C83" w:rsidP="00FA6C83">
      <w:pPr>
        <w:ind w:firstLine="720"/>
        <w:jc w:val="both"/>
        <w:rPr>
          <w:sz w:val="24"/>
          <w:szCs w:val="24"/>
          <w:lang w:val="ro-RO"/>
        </w:rPr>
      </w:pPr>
      <w:r w:rsidRPr="00D274CA">
        <w:rPr>
          <w:b/>
          <w:sz w:val="24"/>
          <w:szCs w:val="24"/>
          <w:lang w:val="ro-RO"/>
        </w:rPr>
        <w:t>Cerinţe specifice (de exemplu: călătorii frecvente, delegări, detaşări):</w:t>
      </w:r>
      <w:r w:rsidRPr="00D274CA">
        <w:rPr>
          <w:sz w:val="24"/>
          <w:szCs w:val="24"/>
          <w:lang w:val="ro-RO"/>
        </w:rPr>
        <w:t xml:space="preserve"> disponibilitate de a merge frecvent pe teren, în delegaţii.</w:t>
      </w:r>
    </w:p>
    <w:p w:rsidR="00FA6C83" w:rsidRPr="00D274CA" w:rsidRDefault="00FA6C83" w:rsidP="00FA6C83">
      <w:pPr>
        <w:ind w:firstLine="720"/>
        <w:jc w:val="both"/>
        <w:rPr>
          <w:b/>
          <w:sz w:val="24"/>
          <w:szCs w:val="24"/>
          <w:lang w:val="ro-RO"/>
        </w:rPr>
      </w:pPr>
      <w:r w:rsidRPr="00D274CA">
        <w:rPr>
          <w:b/>
          <w:sz w:val="24"/>
          <w:szCs w:val="24"/>
          <w:lang w:val="ro-RO"/>
        </w:rPr>
        <w:t xml:space="preserve">Competenţa managerială (cunoştinţe de management, calităţi şi aptitudini manageriale): -  </w:t>
      </w:r>
    </w:p>
    <w:p w:rsidR="00FA6C83" w:rsidRPr="00D274CA" w:rsidRDefault="00FA6C83" w:rsidP="00FA6C83">
      <w:pPr>
        <w:jc w:val="both"/>
        <w:rPr>
          <w:b/>
          <w:sz w:val="24"/>
          <w:szCs w:val="24"/>
          <w:lang w:val="ro-RO"/>
        </w:rPr>
      </w:pPr>
    </w:p>
    <w:p w:rsidR="00FA6C83" w:rsidRPr="00D274CA" w:rsidRDefault="00FA6C83" w:rsidP="00FA6C83">
      <w:pPr>
        <w:jc w:val="both"/>
        <w:rPr>
          <w:b/>
          <w:sz w:val="24"/>
          <w:szCs w:val="24"/>
          <w:lang w:val="ro-RO"/>
        </w:rPr>
      </w:pPr>
      <w:r w:rsidRPr="00D274CA">
        <w:rPr>
          <w:b/>
          <w:sz w:val="24"/>
          <w:szCs w:val="24"/>
          <w:lang w:val="ro-RO"/>
        </w:rPr>
        <w:t xml:space="preserve">Atribuţiile postului: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 xml:space="preserve">Cunoaşte, aplică şi execută prevederile legale privind  protecţia   copilului, prevederile Legii nr.272/2004, republicată, privind protecţia şi promovarea drepturilor copilului, cu modificările şi completările ulterioare, ale Hotărârii Guvernului nr. 579/2016 pentru aprobarea Normelor metodologice de aplicare a Legii 273/2004 privind procedura adopţiei, republicată, ale Ordinului nr.26/2019 </w:t>
      </w:r>
      <w:r w:rsidRPr="00D274CA">
        <w:rPr>
          <w:rStyle w:val="l5tlu"/>
          <w:lang w:val="ro-RO"/>
        </w:rPr>
        <w:t>privind aprobarea Standardelor minime de calitate pentru serviciile sociale de tip familial destinate copiilor din sistemul de protecţie specială,</w:t>
      </w:r>
      <w:r w:rsidRPr="00D274CA">
        <w:rPr>
          <w:lang w:val="ro-RO"/>
        </w:rPr>
        <w:t xml:space="preserve"> ale Ordinului nr.25./2019 din 3 ianuarie 2019 privind aprobarea standardelor minime de calitate pentru serviciile sociale de tip rezidențial destinate copiilor din sistemul de protecție specială,</w:t>
      </w:r>
      <w:r w:rsidRPr="00D274CA">
        <w:rPr>
          <w:bCs/>
          <w:lang w:val="ro-RO"/>
        </w:rPr>
        <w:t xml:space="preserve"> </w:t>
      </w:r>
      <w:r w:rsidRPr="00D274CA">
        <w:rPr>
          <w:lang w:val="ro-RO"/>
        </w:rPr>
        <w:t xml:space="preserve">ale Ordinului nr.288/2006 al ANPCA pentru aprobarea standardelor minime obligatorii privind managementul de caz în domeniul protecţiei copilului, ale </w:t>
      </w:r>
      <w:r w:rsidRPr="00D274CA">
        <w:rPr>
          <w:lang w:val="ro-RO"/>
        </w:rPr>
        <w:lastRenderedPageBreak/>
        <w:t xml:space="preserve">Ordinului nr. 1733/19.08.2015 privind aprobarea Procedurii de stabilire şi plată a alocaţiei lunare de plasament, ale Hotărârii nr. 867/14.10.2015 pentru aprobarea Nomenclatorului serviciilor sociale, precum şi a regulamentelor – cadru de organizare şi funcţionare a serviciilor sociale, ale  Ordinului nr.286/2006 al ANPCA pentru aprobarea Normelor metodologice privind întocmirea planului de servicii şi a Normelor metodologice privind întocmirea planului individualizat de protecţie, ale Ordinului nr. 1985/1305/5805/2016 din 2016 privind aprobarea metodologiei pentru evaluarea şi intervenţia integrată în vederea încadrării în grad de handicap, ale Hotărârii Guvernului nr. 797/2017 pentru aprobarea  regulamentelor-cadru de organizare şi funcţionare ale serviciilor publice de asistenţă socială şi a structurii orientative de personal respectiv Regulamentul (UE) nr. 679/2016 privind protecţia persoanelor fizice în ceea ce priveşte prelucrarea datelor cu caracter personal şi privind libera circulaţie a acestor date, ale Hotărârii de Guvern nr. 502/2017 privind organizarea și funcționarea comisiei pentru protecția copilului, ale HG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Ordinul nr. 73/2005 al Secretarului de stat al ANPDC pentru aprobarea modelului Contractului pentru acordarea de servicii sociale, încheiate de furnizorii de servicii sociale, acreditaţi conform legii, cu beneficiarii de servicii sociale, Ordinul nr. 95/2006 al Secretarului de stat al ANPDC pentru aprobarea Metodologiei de lucru privind colaborarea dintre direcţiile generale de asistenţă socială şi protecţia copilului şi serviciile publice de asistenţă socială/persoane cu atribuţii de asistenţă socială, în domeniul protecţiei drepturilor copilului, </w:t>
      </w:r>
      <w:r w:rsidRPr="00D274CA">
        <w:rPr>
          <w:b/>
          <w:lang w:val="ro-RO"/>
        </w:rPr>
        <w:t>Legea nr. 213/2004</w:t>
      </w:r>
      <w:r w:rsidRPr="00D274CA">
        <w:rPr>
          <w:lang w:val="ro-RO"/>
        </w:rPr>
        <w:t xml:space="preserve"> privind exercitarea profesiei de psiholog cu drept de liberă practică. Codul deontologic al profesiei de psiholog, </w:t>
      </w:r>
      <w:r w:rsidRPr="00D274CA">
        <w:rPr>
          <w:b/>
          <w:lang w:val="ro-RO"/>
        </w:rPr>
        <w:t>Hotărârea nr. 3/2013</w:t>
      </w:r>
      <w:r w:rsidRPr="00D274CA">
        <w:rPr>
          <w:lang w:val="ro-RO"/>
        </w:rPr>
        <w:t xml:space="preserve"> al COPSI, a </w:t>
      </w:r>
      <w:r w:rsidRPr="00D274CA">
        <w:rPr>
          <w:b/>
          <w:szCs w:val="24"/>
          <w:lang w:val="ro-RO"/>
        </w:rPr>
        <w:t>Hot. 691/2015</w:t>
      </w:r>
      <w:r w:rsidRPr="00D274CA">
        <w:rPr>
          <w:szCs w:val="24"/>
          <w:lang w:val="ro-RO"/>
        </w:rPr>
        <w:t xml:space="preserve"> pentru aprobarea Procedurii de monitorizare a modului de creștere și îngrijire a copilului cu părinți plecați la muncă în străinătate și a serviciilor de care aceștia pot beneficia, precum și pentru aprobarea Metodologiei de lucru privind colaborarea dintre direcțiile generale de asistență socială și protecția copilului și serviciile publice de asistență socială și a modelului standard al documentelor elaborate de către acestea, </w:t>
      </w:r>
      <w:r w:rsidRPr="00D274CA">
        <w:rPr>
          <w:szCs w:val="24"/>
        </w:rPr>
        <w:t xml:space="preserve">modificată prin </w:t>
      </w:r>
      <w:r w:rsidRPr="00D274CA">
        <w:rPr>
          <w:b/>
          <w:szCs w:val="24"/>
        </w:rPr>
        <w:t>H.G. nr. 612/2025</w:t>
      </w:r>
      <w:r w:rsidRPr="00D274CA">
        <w:rPr>
          <w:lang w:val="ro-RO"/>
        </w:rPr>
        <w:t>;</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color w:val="000000"/>
          <w:lang w:val="ro-RO"/>
        </w:rPr>
        <w:t xml:space="preserve">Răspunde de  îndeplinirea atribuțiilor stabilite prin ROF, Fișa postului, a reglementărilor interne ale aparatului de specialitate, a sarcinilor stabilite de către președinte/directorul general al DGASPC HR, sau a obligațiilor prevăzute în actele cu caracter normativ emise de către autorități sau instituții publice ale administrației publice locale/centrale;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 xml:space="preserve">Are obligația de a evalua familia de plasament, în conformitate cu </w:t>
      </w:r>
      <w:r w:rsidRPr="00D274CA">
        <w:rPr>
          <w:b/>
          <w:lang w:val="ro-RO"/>
        </w:rPr>
        <w:t>Ordinul nr. 1733/2015</w:t>
      </w:r>
      <w:r w:rsidRPr="00D274CA">
        <w:rPr>
          <w:lang w:val="ro-RO"/>
        </w:rPr>
        <w:t xml:space="preserve"> privind aprobarea Procedurii de stabilire și plată a alocației lunare de plasament;</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Întocmeşte raportul de evaluare psihologică, în care îşi exprimă punctul de vedere, în urma evaluării copilului şi a familiei acestuia, dacă se impune să fie stabilită o măsură de protecţie specială pentru copil; sau dacă se impune consilierea familiei şi a copilului în baza unui program de consiliere stabilit de comun acord cu familia şi copilul;</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La soluţionarea cazurilor, asigură derularea următoarelor etape principale al managementului de caz:</w:t>
      </w:r>
    </w:p>
    <w:p w:rsidR="00FA6C83" w:rsidRPr="00D274CA" w:rsidRDefault="00FA6C83" w:rsidP="00FA6C83">
      <w:pPr>
        <w:ind w:left="840"/>
        <w:jc w:val="both"/>
        <w:rPr>
          <w:lang w:val="ro-RO"/>
        </w:rPr>
      </w:pPr>
      <w:r w:rsidRPr="00D274CA">
        <w:rPr>
          <w:lang w:val="ro-RO"/>
        </w:rPr>
        <w:t>a. Identificarea, evaluarea iniţială şi preluarea cazurilor;</w:t>
      </w:r>
    </w:p>
    <w:p w:rsidR="00FA6C83" w:rsidRPr="00D274CA" w:rsidRDefault="00FA6C83" w:rsidP="00FA6C83">
      <w:pPr>
        <w:ind w:left="840"/>
        <w:jc w:val="both"/>
        <w:rPr>
          <w:lang w:val="ro-RO"/>
        </w:rPr>
      </w:pPr>
      <w:r w:rsidRPr="00D274CA">
        <w:rPr>
          <w:lang w:val="ro-RO"/>
        </w:rPr>
        <w:t>b. Evaluarea situaţiei copilului în context socio-familial (apoi detaliată);</w:t>
      </w:r>
    </w:p>
    <w:p w:rsidR="00FA6C83" w:rsidRPr="00D274CA" w:rsidRDefault="00FA6C83" w:rsidP="00FA6C83">
      <w:pPr>
        <w:tabs>
          <w:tab w:val="num" w:pos="1080"/>
        </w:tabs>
        <w:ind w:left="720"/>
        <w:jc w:val="both"/>
        <w:rPr>
          <w:lang w:val="ro-RO"/>
        </w:rPr>
      </w:pPr>
      <w:r w:rsidRPr="00D274CA">
        <w:rPr>
          <w:lang w:val="ro-RO"/>
        </w:rPr>
        <w:t xml:space="preserve">  c. Planificarea serviciilor şi intervenţiilor concretizată într-un plan individualizat de protecţie sau </w:t>
      </w:r>
    </w:p>
    <w:p w:rsidR="00FA6C83" w:rsidRPr="00D274CA" w:rsidRDefault="00FA6C83" w:rsidP="00FA6C83">
      <w:pPr>
        <w:tabs>
          <w:tab w:val="num" w:pos="1080"/>
        </w:tabs>
        <w:ind w:left="720"/>
        <w:jc w:val="both"/>
        <w:rPr>
          <w:lang w:val="ro-RO"/>
        </w:rPr>
      </w:pPr>
      <w:r w:rsidRPr="00D274CA">
        <w:rPr>
          <w:lang w:val="ro-RO"/>
        </w:rPr>
        <w:t xml:space="preserve">      după caz, plan de servicii;</w:t>
      </w:r>
    </w:p>
    <w:p w:rsidR="00FA6C83" w:rsidRPr="00D274CA" w:rsidRDefault="00FA6C83" w:rsidP="00FA6C83">
      <w:pPr>
        <w:tabs>
          <w:tab w:val="num" w:pos="1080"/>
        </w:tabs>
        <w:ind w:left="720"/>
        <w:jc w:val="both"/>
        <w:rPr>
          <w:lang w:val="ro-RO"/>
        </w:rPr>
      </w:pPr>
      <w:r w:rsidRPr="00D274CA">
        <w:rPr>
          <w:lang w:val="ro-RO"/>
        </w:rPr>
        <w:t xml:space="preserve">  d. Încheierea contractelor în vederea furnizării serviciilor şi intervenţiilor pentru copil, cu familia </w:t>
      </w:r>
    </w:p>
    <w:p w:rsidR="00FA6C83" w:rsidRPr="00D274CA" w:rsidRDefault="00FA6C83" w:rsidP="00FA6C83">
      <w:pPr>
        <w:tabs>
          <w:tab w:val="num" w:pos="1080"/>
        </w:tabs>
        <w:ind w:left="720"/>
        <w:jc w:val="both"/>
        <w:rPr>
          <w:lang w:val="ro-RO"/>
        </w:rPr>
      </w:pPr>
      <w:r w:rsidRPr="00D274CA">
        <w:rPr>
          <w:lang w:val="ro-RO"/>
        </w:rPr>
        <w:t xml:space="preserve">      naturală/reprezentantul legal/tânărul;</w:t>
      </w:r>
    </w:p>
    <w:p w:rsidR="00FA6C83" w:rsidRPr="00D274CA" w:rsidRDefault="00FA6C83" w:rsidP="00FA6C83">
      <w:pPr>
        <w:tabs>
          <w:tab w:val="num" w:pos="1080"/>
        </w:tabs>
        <w:ind w:left="720"/>
        <w:jc w:val="both"/>
        <w:rPr>
          <w:lang w:val="ro-RO"/>
        </w:rPr>
      </w:pPr>
      <w:r w:rsidRPr="00D274CA">
        <w:rPr>
          <w:lang w:val="ro-RO"/>
        </w:rPr>
        <w:t xml:space="preserve">  e. Monitorizarea implementării PIP, în colaborare cu asistenţii sociali zonali şi cei care îşi  </w:t>
      </w:r>
    </w:p>
    <w:p w:rsidR="00FA6C83" w:rsidRPr="00D274CA" w:rsidRDefault="00FA6C83" w:rsidP="00FA6C83">
      <w:pPr>
        <w:tabs>
          <w:tab w:val="num" w:pos="1080"/>
        </w:tabs>
        <w:ind w:left="720"/>
        <w:jc w:val="both"/>
        <w:rPr>
          <w:lang w:val="ro-RO"/>
        </w:rPr>
      </w:pPr>
      <w:r w:rsidRPr="00D274CA">
        <w:rPr>
          <w:lang w:val="ro-RO"/>
        </w:rPr>
        <w:t xml:space="preserve">     desfăşoară activitatea în subunităţile direcţiei precum şi reevaluarea periodică a progreselor  </w:t>
      </w:r>
    </w:p>
    <w:p w:rsidR="00FA6C83" w:rsidRPr="00D274CA" w:rsidRDefault="00FA6C83" w:rsidP="00FA6C83">
      <w:pPr>
        <w:tabs>
          <w:tab w:val="num" w:pos="1080"/>
        </w:tabs>
        <w:ind w:left="720"/>
        <w:jc w:val="both"/>
        <w:rPr>
          <w:lang w:val="ro-RO"/>
        </w:rPr>
      </w:pPr>
      <w:r w:rsidRPr="00D274CA">
        <w:rPr>
          <w:lang w:val="ro-RO"/>
        </w:rPr>
        <w:t xml:space="preserve">     înregistrate, a deciziilor şi intervenţiilor specializate;</w:t>
      </w:r>
    </w:p>
    <w:p w:rsidR="00FA6C83" w:rsidRPr="00D274CA" w:rsidRDefault="00FA6C83" w:rsidP="00FA6C83">
      <w:pPr>
        <w:tabs>
          <w:tab w:val="num" w:pos="1080"/>
        </w:tabs>
        <w:ind w:left="720"/>
        <w:jc w:val="both"/>
        <w:rPr>
          <w:lang w:val="ro-RO"/>
        </w:rPr>
      </w:pPr>
      <w:r w:rsidRPr="00D274CA">
        <w:rPr>
          <w:lang w:val="ro-RO"/>
        </w:rPr>
        <w:t xml:space="preserve">  f. Închiderea cazului, respectiv a procesului de furnizare a serviciilor şi intervenţiilor;</w:t>
      </w:r>
    </w:p>
    <w:p w:rsidR="00FA6C83" w:rsidRPr="00D274CA" w:rsidRDefault="00FA6C83" w:rsidP="00FA6C83">
      <w:pPr>
        <w:ind w:left="360"/>
        <w:jc w:val="both"/>
        <w:rPr>
          <w:lang w:val="ro-RO"/>
        </w:rPr>
      </w:pP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 xml:space="preserve">Evaluează psihologic familiile care doresc să ia în plasament copii. Întocmește rapoarte cu propuneri, avizat de şeful pe ordine ierarhică, pe baza căruia se decide aprobare sau nu solicitărilor;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Evaluează dezvoltarea psihologică, comportamentală, a personalităţii, contextul familial, socio-cultural al copilului, atât pentru copiii aflaţi în plasament familial, cât şi pentru  copiii a căror situaţie se impune să fie monitorizată, în familia naturală, pentru o perioadă de timp;</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Consiliere şi terapie de scurtă durată, focalizate pe problemă; consiliere în situaţie de criză;</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Asigură consiliere de specialitate şi urmăreşte modul în care îşi exercită drepturile şi obligaţiile ce le revin persoanele sau familiile, care au un copil în plasament;</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Asigură, pe tot parcursul derulării managementului de caz, împreună cu ceilalţi profesionişti implicaţi în rezolvarea cazului, pregătirea familiei/reprezentantului legal şi a copilului, în vederea închiderii cazului;</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Colaborează cu celelalte servicii şi compartimente funcţionale ale direcţiei, cu autorităţile locale sau alte autorităţi, instituţii, în vederea îndeplinirii sarcinilor prevăzute;</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lastRenderedPageBreak/>
        <w:t>Realizează, împreună cu o echipă corespunzătoare (multidisciplinară, sau după caz, interinstituţională) evaluarea detaliată a situaţiei copilului, de asemenea obiectivele propuse de managerul de caz în PIP-urile întocmite pentru copiii aflaţi în plasament sau pentru care se impune luarea unei măsuri de protecţie;</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Se asigură că raportul de evaluare psihologică - sau alt raport întocmit - este avizat de şeful ierarhic şi transmis, în termen legal, celor interesaţi;</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Încurajează şi urmăreşte respectarea drepturilor beneficiarilor.</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Asigură consiliere copiilor aflaţi în plasament  pentru a pregăti revenirea acestora în mediul lor familial sau în caz de adopţie; de asemenea asigură consiliere şi părinţilor copilului în caz de reintegrare în familia biologică; întocmeşte rapoarte de consiliere;</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Realizează evaluarea nevoilor psihologice copiilor plasaţi la persoane /familii, în maxim de 30 de zile de la data sesizării, iar în situaţia plasamentului în regim de urgenţă în maxim 5 zile de la data sesizării; întocmeşte fişe de evaluare în acest sens; Fiecare dosar de care răspunde conţine raport de evaluare psihologică ori de câte ori se solicită; evaluarea psihologică are în vedere evaluarea mecanismelor şi funcţiilor psihice ale copilului şi se realizează prin observaţie clinică, teste specifice şi raportare la standardele existente, cu scopul identificării unor condiţii sau stări patologice în aria cognitivă, afectivă, de comportament sau a personalităţii-psihodiagnostic şi formularea unui program de intervenţie psihologică de specialitate;</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 xml:space="preserve">În fişa de evaluare consemnează, sub semnătură: rezultatele evaluării, situaţiile şi nevoile identificate, recomandările de servicii şi data fiecărei evaluări;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Aduce la cunoştinţa copiilor care au discernământ, vârsta şi nivel de dezvoltare corespunzător şi după caz, părinţilor copiilor rezultatul celor înscrise în fişa de evaluare;</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Dă o copie din fiecare fişă/raport de evaluare managerului de caz al copilului în scopul consemnării concluziilor în rapoartele de monitorizare;</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 xml:space="preserve">Participă la procesul de întocmire şi de revizuire a planului individualizat de protecţie cu privire la îngrijirea, protecţia şi dezvoltarea copilului, prevăzute de legislaţia în vigoare în domeniu;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Participă la evaluarea sesizărilor privind beneficiarii serviciului în situaţii de abuz, neglijare, exploatare împreună cu responsabili de caz, întocmind rapoarte cu propuneri pentru soluţionare promptă a situaţiilor;</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Se deplasează la domiciliul familiei/copilului aflat în situaţie de risc în vederea verificării sesizării şi pentru efectuarea evaluării situaţiei din punctul de vedere psihologic;</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lang w:val="ro-RO"/>
        </w:rPr>
        <w:t xml:space="preserve">Întocmeşte Fişa de evaluare psihologică pentru copii care urmează să fie încadraţi într-un grad de handicap, conform Ordinului nr. 1985/1305/5805/2016;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iCs/>
          <w:lang w:val="ro-RO"/>
        </w:rPr>
        <w:t>E</w:t>
      </w:r>
      <w:r w:rsidRPr="00D274CA">
        <w:rPr>
          <w:lang w:val="ro-RO"/>
        </w:rPr>
        <w:t xml:space="preserve">valuarea capacităţii solicitanţilor de a oferi îngrijirea potrivită copilului în calitate de PF;  </w:t>
      </w:r>
    </w:p>
    <w:p w:rsidR="00FA6C83" w:rsidRPr="00D274CA" w:rsidRDefault="00FA6C83" w:rsidP="00FA6C83">
      <w:pPr>
        <w:numPr>
          <w:ilvl w:val="0"/>
          <w:numId w:val="11"/>
        </w:numPr>
        <w:tabs>
          <w:tab w:val="left" w:pos="360"/>
        </w:tabs>
        <w:autoSpaceDE w:val="0"/>
        <w:autoSpaceDN w:val="0"/>
        <w:ind w:left="90" w:hanging="90"/>
        <w:jc w:val="both"/>
        <w:rPr>
          <w:iCs/>
          <w:lang w:val="ro-RO"/>
        </w:rPr>
      </w:pPr>
      <w:r w:rsidRPr="00D274CA">
        <w:rPr>
          <w:iCs/>
          <w:lang w:val="ro-RO"/>
        </w:rPr>
        <w:t>P</w:t>
      </w:r>
      <w:r w:rsidRPr="00D274CA">
        <w:rPr>
          <w:lang w:val="ro-RO"/>
        </w:rPr>
        <w:t xml:space="preserve">articipare la procesul de identificare şi selectare a PF potrivită pentru copilul pentru care se recomandă măsura plasamentului;  </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Monitorizează modul în care este pusă în aplicare măsura plasamentului copilului la PF trimestrial sau ori de câte ori apare o situaţie care impune acest lucru, întocmeşte rapoarte privitoare la evoluţia dezvoltării fizice, mentale, spiritual, morale sau sociale a copilului şi a modului în care acesta este îngrijit şi predă în copie şefului serviciului la sfârşitul fiecărei luni;</w:t>
      </w:r>
    </w:p>
    <w:p w:rsidR="00FA6C83" w:rsidRPr="00D274CA" w:rsidRDefault="00FA6C83" w:rsidP="00FA6C83">
      <w:pPr>
        <w:numPr>
          <w:ilvl w:val="0"/>
          <w:numId w:val="11"/>
        </w:numPr>
        <w:autoSpaceDE w:val="0"/>
        <w:autoSpaceDN w:val="0"/>
        <w:ind w:left="90" w:hanging="90"/>
        <w:jc w:val="both"/>
        <w:rPr>
          <w:rStyle w:val="l5def"/>
          <w:iCs/>
          <w:lang w:val="ro-RO"/>
        </w:rPr>
      </w:pPr>
      <w:r w:rsidRPr="00D274CA">
        <w:rPr>
          <w:rStyle w:val="l5def"/>
          <w:lang w:val="ro-RO"/>
        </w:rPr>
        <w:t xml:space="preserve"> Împreună cu managerii de caz ai copiilor contribuie la stabilirea  planului anual de formare iniţială şi de instruire periodică a PF; </w:t>
      </w:r>
    </w:p>
    <w:p w:rsidR="00FA6C83" w:rsidRPr="00D274CA" w:rsidRDefault="00FA6C83" w:rsidP="00FA6C83">
      <w:pPr>
        <w:numPr>
          <w:ilvl w:val="0"/>
          <w:numId w:val="11"/>
        </w:numPr>
        <w:autoSpaceDE w:val="0"/>
        <w:autoSpaceDN w:val="0"/>
        <w:ind w:left="90" w:hanging="90"/>
        <w:jc w:val="both"/>
        <w:rPr>
          <w:rStyle w:val="l5def"/>
          <w:iCs/>
          <w:lang w:val="ro-RO"/>
        </w:rPr>
      </w:pPr>
      <w:r w:rsidRPr="00D274CA">
        <w:rPr>
          <w:rStyle w:val="l5def"/>
          <w:lang w:val="ro-RO"/>
        </w:rPr>
        <w:t>În colaborare cu managerii de caz ai copiilor planifică şi organizează sesiuni de instruire a copiilor (selectaţi în funcţie de vârstă şi grad de maturitate), precum şi instruirea anuală a PF, cu privire la noţiuni de bază şi cunoştinţe generale din domeniul sănătăţii, prevenirea bolilor transmisibile, adoptarea unui stil de viaţă sănătos, combaterea unor obiceiuri nocive, prevenirea adicţiilor, educaţie sexual, şa;</w:t>
      </w:r>
    </w:p>
    <w:p w:rsidR="00FA6C83" w:rsidRPr="00D274CA" w:rsidRDefault="00FA6C83" w:rsidP="00FA6C83">
      <w:pPr>
        <w:numPr>
          <w:ilvl w:val="0"/>
          <w:numId w:val="11"/>
        </w:numPr>
        <w:autoSpaceDE w:val="0"/>
        <w:autoSpaceDN w:val="0"/>
        <w:ind w:left="90" w:hanging="90"/>
        <w:jc w:val="both"/>
        <w:rPr>
          <w:rStyle w:val="l5def"/>
          <w:iCs/>
          <w:lang w:val="ro-RO"/>
        </w:rPr>
      </w:pPr>
      <w:r w:rsidRPr="00D274CA">
        <w:rPr>
          <w:rStyle w:val="l5def"/>
          <w:lang w:val="ro-RO"/>
        </w:rPr>
        <w:t>Consemnează sesiunile de instruire în Registrul privind instruirea şi formarea PF;</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Cunoaşte şi respectă Carta drepturilor beneficiarilor, respectiv Codul de etică;</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 xml:space="preserve">Îndeplineşte atribuţii privind emiterea documentelor prevăzute în </w:t>
      </w:r>
      <w:r w:rsidRPr="00D274CA">
        <w:rPr>
          <w:b/>
          <w:lang w:val="ro-RO"/>
        </w:rPr>
        <w:t>Ordinul 600/2018</w:t>
      </w:r>
      <w:r w:rsidRPr="00D274CA">
        <w:rPr>
          <w:lang w:val="ro-RO"/>
        </w:rPr>
        <w:t xml:space="preserve"> pentru aprobarea Codului controlului intern/managerial al entităților publice, va răspunde de elaborarea/ implementarea și respectarea procedurilor operaţionale şi a altor documente prevăzute în actul normativ amintit, precum și în standardele specifice minime aplicabile, cunoaște și aplică procedurile;</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Îndeplineşte orice alte atribuţii, ce revin serviciului şi din actele normative incidente emise de organele administraţiei publice/locale.</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Asigură evidenţa, păstrarea şi arhivarea documentelor privind activitatea proprie;</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 xml:space="preserve">Îndeplineşte şi alte atribuţii ce pot fi trasate de șefii ierarhici. Realizează repatrierea copiilor români neînsoțiți și asigură măsurile de protecție specială în favoarea acestora, conform </w:t>
      </w:r>
      <w:r w:rsidRPr="00D274CA">
        <w:rPr>
          <w:b/>
          <w:lang w:val="ro-RO"/>
        </w:rPr>
        <w:t>Hotărârii nr. 1443/2004</w:t>
      </w:r>
      <w:r w:rsidRPr="00D274CA">
        <w:rPr>
          <w:lang w:val="ro-RO"/>
        </w:rPr>
        <w:t xml:space="preserve">, conform metodologiei de repatriere a copiilor români neînsoțiți și asigurarea măsurilor de protecție specială în favoarea acestora; </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Asigură evaluarea inițială a beneficiarilor și planifică activitățile.</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Realizează lucru în echipă.</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Alege și aplică instrumentele adecvate pentru testarea psiho-socială a beneficiarilor.</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lastRenderedPageBreak/>
        <w:t>Îndeplinește toate demersurile prevăzute la art. 15. din Hotărârea nr.</w:t>
      </w:r>
      <w:r w:rsidRPr="00D274CA">
        <w:rPr>
          <w:b/>
          <w:lang w:val="ro-RO"/>
        </w:rPr>
        <w:t>691/2015</w:t>
      </w:r>
      <w:r w:rsidRPr="00D274CA">
        <w:rPr>
          <w:lang w:val="ro-RO"/>
        </w:rPr>
        <w:t xml:space="preserve"> pentru aprobarea Procedurii de monitorizare a modului de creștere și îngrijire a copilului cu părinți plecați la muncă în străinătate și a serviciilor de care aceștia pot beneficia, precum și pentru aprobarea Metodologiei de lucru privind colaborarea dintre direcțiile generale de asistență socială și protecția copilului și serviciile publice de asistență socială și a modelului standard al documentelor elaborate de către acestea. </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 xml:space="preserve">Participă la implementarea și derularea proiectelor finanțate din fonduri europene prin  îndeplinirea sarcinilor stabilite în cadrul acestor proiecte, conform atribuțiilor, prin prezenta fișă de post, pe perioada derulării acestora, conform dispoziției de numire al Directorului general al DGASPC-Harghita în proiectele respective. </w:t>
      </w:r>
    </w:p>
    <w:p w:rsidR="00FA6C83" w:rsidRPr="00D274CA" w:rsidRDefault="00FA6C83" w:rsidP="00FA6C83">
      <w:pPr>
        <w:numPr>
          <w:ilvl w:val="0"/>
          <w:numId w:val="11"/>
        </w:numPr>
        <w:autoSpaceDE w:val="0"/>
        <w:autoSpaceDN w:val="0"/>
        <w:ind w:left="90" w:hanging="90"/>
        <w:jc w:val="both"/>
        <w:rPr>
          <w:iCs/>
          <w:lang w:val="ro-RO"/>
        </w:rPr>
      </w:pPr>
      <w:r w:rsidRPr="00D274CA">
        <w:rPr>
          <w:shd w:val="clear" w:color="auto" w:fill="FFFFFF"/>
          <w:lang w:val="ro-RO"/>
        </w:rPr>
        <w:t xml:space="preserve">Solicită acordul persoanelor ale căror date personale urmează să fie prelucrate în scopul îndeplinirii atribuțiilor sale de serviciu, respectiv realizează informarea acestor persoane cu privire la scopul pentru care se vor utiliza aceste date, prelucrarea datelor cu caracter personal se va face exclusiv în scopul îndeplinirii atribuțiilor prevăzute în fișa postului și/sau în acte normative. </w:t>
      </w:r>
    </w:p>
    <w:p w:rsidR="00FA6C83" w:rsidRPr="00D274CA" w:rsidRDefault="00FA6C83" w:rsidP="00FA6C83">
      <w:pPr>
        <w:numPr>
          <w:ilvl w:val="0"/>
          <w:numId w:val="11"/>
        </w:numPr>
        <w:autoSpaceDE w:val="0"/>
        <w:autoSpaceDN w:val="0"/>
        <w:ind w:left="90" w:hanging="90"/>
        <w:jc w:val="both"/>
        <w:rPr>
          <w:iCs/>
          <w:lang w:val="ro-RO"/>
        </w:rPr>
      </w:pPr>
      <w:r w:rsidRPr="00D274CA">
        <w:rPr>
          <w:shd w:val="clear" w:color="auto" w:fill="FFFFFF"/>
          <w:lang w:val="ro-RO"/>
        </w:rPr>
        <w:t xml:space="preserve">Ia toate măsurile pentru ca documentele/bazele de date pe care le gestionează, indiferent de mediul de stocare să fie protejate de accese neautorizate. </w:t>
      </w:r>
    </w:p>
    <w:p w:rsidR="00FA6C83" w:rsidRPr="00D274CA" w:rsidRDefault="00FA6C83" w:rsidP="00FA6C83">
      <w:pPr>
        <w:numPr>
          <w:ilvl w:val="0"/>
          <w:numId w:val="11"/>
        </w:numPr>
        <w:autoSpaceDE w:val="0"/>
        <w:autoSpaceDN w:val="0"/>
        <w:ind w:left="90" w:hanging="90"/>
        <w:jc w:val="both"/>
        <w:rPr>
          <w:iCs/>
          <w:lang w:val="ro-RO"/>
        </w:rPr>
      </w:pPr>
      <w:r w:rsidRPr="00D274CA">
        <w:rPr>
          <w:lang w:val="ro-RO"/>
        </w:rPr>
        <w:t xml:space="preserve">Realizează demersurile ce revin managerului de caz, conform Ordinului nr.288/2006: </w:t>
      </w:r>
    </w:p>
    <w:p w:rsidR="00FA6C83" w:rsidRPr="00D274CA" w:rsidRDefault="00FA6C83" w:rsidP="00FA6C83">
      <w:pPr>
        <w:numPr>
          <w:ilvl w:val="0"/>
          <w:numId w:val="15"/>
        </w:numPr>
        <w:ind w:firstLine="180"/>
        <w:jc w:val="both"/>
        <w:rPr>
          <w:lang w:val="ro-RO"/>
        </w:rPr>
      </w:pPr>
      <w:r w:rsidRPr="00D274CA">
        <w:rPr>
          <w:lang w:val="ro-RO"/>
        </w:rPr>
        <w:t>coordonează eforturile, demersurile și activitățile de asistență socială și protecție specială desfășurate în interesul superior al copilului;</w:t>
      </w:r>
    </w:p>
    <w:p w:rsidR="00FA6C83" w:rsidRPr="00D274CA" w:rsidRDefault="00FA6C83" w:rsidP="00FA6C83">
      <w:pPr>
        <w:numPr>
          <w:ilvl w:val="0"/>
          <w:numId w:val="15"/>
        </w:numPr>
        <w:ind w:firstLine="180"/>
        <w:jc w:val="both"/>
        <w:rPr>
          <w:lang w:val="ro-RO"/>
        </w:rPr>
      </w:pPr>
      <w:r w:rsidRPr="00D274CA">
        <w:rPr>
          <w:lang w:val="ro-RO"/>
        </w:rPr>
        <w:t>elaborează PIP/celelalte planuri prevăzute în legislație și alcătuiește echipa multidisciplinară și, după caz, interinstituțională, și organizează întâlnirile cu echipa, precum și cele individuale cu profesioniștii implicați în rezolvarea cazului;</w:t>
      </w:r>
    </w:p>
    <w:p w:rsidR="00FA6C83" w:rsidRPr="00D274CA" w:rsidRDefault="00FA6C83" w:rsidP="00FA6C83">
      <w:pPr>
        <w:numPr>
          <w:ilvl w:val="0"/>
          <w:numId w:val="15"/>
        </w:numPr>
        <w:ind w:firstLine="180"/>
        <w:jc w:val="both"/>
        <w:rPr>
          <w:lang w:val="ro-RO"/>
        </w:rPr>
      </w:pPr>
      <w:r w:rsidRPr="00D274CA">
        <w:rPr>
          <w:lang w:val="ro-RO"/>
        </w:rPr>
        <w:t>asigură colaborarea și implicarea activă a familiei/reprezentantului legal și a copilului, și îi sprijină pe aceștia în toate demersurile întreprinse pe tot parcursul managementului de caz (de ex. organizarea de întâlniri periodice sau la solicitarea acestora, acompaniere, sprijin emoțional, consiliere);</w:t>
      </w:r>
    </w:p>
    <w:p w:rsidR="00FA6C83" w:rsidRPr="00D274CA" w:rsidRDefault="00FA6C83" w:rsidP="00FA6C83">
      <w:pPr>
        <w:numPr>
          <w:ilvl w:val="0"/>
          <w:numId w:val="15"/>
        </w:numPr>
        <w:ind w:firstLine="180"/>
        <w:jc w:val="both"/>
        <w:rPr>
          <w:lang w:val="ro-RO"/>
        </w:rPr>
      </w:pPr>
      <w:r w:rsidRPr="00D274CA">
        <w:rPr>
          <w:lang w:val="ro-RO"/>
        </w:rPr>
        <w:t>asigură comunicarea între toate părțile implicate în rezolvarea cazului;</w:t>
      </w:r>
    </w:p>
    <w:p w:rsidR="00FA6C83" w:rsidRPr="00D274CA" w:rsidRDefault="00FA6C83" w:rsidP="00FA6C83">
      <w:pPr>
        <w:numPr>
          <w:ilvl w:val="0"/>
          <w:numId w:val="15"/>
        </w:numPr>
        <w:ind w:firstLine="180"/>
        <w:jc w:val="both"/>
        <w:rPr>
          <w:lang w:val="ro-RO"/>
        </w:rPr>
      </w:pPr>
      <w:r w:rsidRPr="00D274CA">
        <w:rPr>
          <w:lang w:val="ro-RO"/>
        </w:rPr>
        <w:t>asigură respectarea etapelor managementului de caz;</w:t>
      </w:r>
    </w:p>
    <w:p w:rsidR="00FA6C83" w:rsidRPr="00D274CA" w:rsidRDefault="00FA6C83" w:rsidP="00FA6C83">
      <w:pPr>
        <w:numPr>
          <w:ilvl w:val="0"/>
          <w:numId w:val="15"/>
        </w:numPr>
        <w:ind w:firstLine="180"/>
        <w:jc w:val="both"/>
        <w:rPr>
          <w:lang w:val="ro-RO"/>
        </w:rPr>
      </w:pPr>
      <w:r w:rsidRPr="00D274CA">
        <w:rPr>
          <w:lang w:val="ro-RO"/>
        </w:rPr>
        <w:t>întocmește și reactualizează dosarul copilului;</w:t>
      </w:r>
    </w:p>
    <w:p w:rsidR="00FA6C83" w:rsidRPr="00D274CA" w:rsidRDefault="00FA6C83" w:rsidP="00FA6C83">
      <w:pPr>
        <w:numPr>
          <w:ilvl w:val="0"/>
          <w:numId w:val="15"/>
        </w:numPr>
        <w:ind w:firstLine="180"/>
        <w:jc w:val="both"/>
        <w:rPr>
          <w:lang w:val="ro-RO"/>
        </w:rPr>
      </w:pPr>
      <w:r w:rsidRPr="00D274CA">
        <w:rPr>
          <w:lang w:val="ro-RO"/>
        </w:rPr>
        <w:t>coordonează metodologic responsabilii de caz prevenire;</w:t>
      </w:r>
    </w:p>
    <w:p w:rsidR="00FA6C83" w:rsidRPr="00D274CA" w:rsidRDefault="00FA6C83" w:rsidP="00FA6C83">
      <w:pPr>
        <w:numPr>
          <w:ilvl w:val="0"/>
          <w:numId w:val="15"/>
        </w:numPr>
        <w:ind w:firstLine="180"/>
        <w:jc w:val="both"/>
        <w:rPr>
          <w:lang w:val="ro-RO"/>
        </w:rPr>
      </w:pPr>
      <w:r w:rsidRPr="00D274CA">
        <w:rPr>
          <w:lang w:val="ro-RO"/>
        </w:rPr>
        <w:t>comunică, cu avizul superiorului ierarhic, la SEI, cazurile pentru care a fost luată decizia de închidere.</w:t>
      </w:r>
    </w:p>
    <w:p w:rsidR="00FA6C83" w:rsidRPr="00D274CA" w:rsidRDefault="00FA6C83" w:rsidP="00FA6C83">
      <w:pPr>
        <w:pStyle w:val="ListParagraph"/>
        <w:ind w:left="0"/>
        <w:jc w:val="both"/>
        <w:rPr>
          <w:lang w:val="ro-RO"/>
        </w:rPr>
      </w:pPr>
    </w:p>
    <w:p w:rsidR="00FA6C83" w:rsidRPr="00D274CA" w:rsidRDefault="00FA6C83" w:rsidP="00FA6C83">
      <w:pPr>
        <w:pStyle w:val="ListParagraph"/>
        <w:numPr>
          <w:ilvl w:val="0"/>
          <w:numId w:val="11"/>
        </w:numPr>
        <w:jc w:val="both"/>
        <w:rPr>
          <w:lang w:val="ro-RO"/>
        </w:rPr>
      </w:pPr>
      <w:r w:rsidRPr="00D274CA">
        <w:rPr>
          <w:lang w:val="ro-RO"/>
        </w:rPr>
        <w:t xml:space="preserve">Realizează demersurile ce revin managerului de caz în conformitate cu Ordinul MMJS nr. 1985/1305/5805/2016, pentru copiii cu dizabilități și/sau CES: </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w:t>
      </w:r>
      <w:r w:rsidRPr="00D274CA">
        <w:rPr>
          <w:sz w:val="22"/>
          <w:szCs w:val="22"/>
          <w:lang w:val="ro-RO"/>
        </w:rPr>
        <w:t> urmărește procesul de realizare a evaluării complexe și menține legătura, prin orice mijloace de comunicare, cu părinții/reprezentantul legal, profesioniștii care realizează evaluările multidisciplinare, inclusiv cu RCP din cadrul SPAS/DGASPC de sector, profesioniștii din cadrul SEC și SEOSP;</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b)</w:t>
      </w:r>
      <w:r w:rsidRPr="00D274CA">
        <w:rPr>
          <w:sz w:val="22"/>
          <w:szCs w:val="22"/>
          <w:lang w:val="ro-RO"/>
        </w:rPr>
        <w:t> efectuează evaluarea inițială și evaluarea socială pentru cazurile înregistrate la DGASPC de sector sau deleagă aceste sarcini unui RCP din cadrul DGASPC de sector;</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c)</w:t>
      </w:r>
      <w:r w:rsidRPr="00D274CA">
        <w:rPr>
          <w:sz w:val="22"/>
          <w:szCs w:val="22"/>
          <w:lang w:val="ro-RO"/>
        </w:rPr>
        <w:t> solicită primăriei din localitatea de domiciliu a copilului numirea unui RCP și efectuarea evaluării inițiale și a evaluării sociale pentru cazurile înregistrate mai întâi la DGASPC;</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d)</w:t>
      </w:r>
      <w:r w:rsidRPr="00D274CA">
        <w:rPr>
          <w:sz w:val="22"/>
          <w:szCs w:val="22"/>
          <w:lang w:val="ro-RO"/>
        </w:rPr>
        <w:t> sprijină activitatea RCP din cadrul SPAS, cu precădere în cazul copiilor nedeplasabili, al celor provenind din familii cu venituri insuficiente, al celor cu alte probleme adăugate dizabilității, precum violența, încălcarea drepturilor etc., prin informare și consiliere prin activități și mijloace de comunicare de comun acord stabilite;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e)</w:t>
      </w:r>
      <w:r w:rsidRPr="00D274CA">
        <w:rPr>
          <w:sz w:val="22"/>
          <w:szCs w:val="22"/>
          <w:lang w:val="ro-RO"/>
        </w:rPr>
        <w:t> însoțește copiii din sistemul de protecție specială pe parcursul evaluării sau deleagă această sarcină unui alt profesionist;</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f)</w:t>
      </w:r>
      <w:r w:rsidRPr="00D274CA">
        <w:rPr>
          <w:sz w:val="22"/>
          <w:szCs w:val="22"/>
          <w:lang w:val="ro-RO"/>
        </w:rPr>
        <w:t> efectuează demersurile necesare în numele DGASPC pentru evaluarea complexă în cazul copiilor nedeplasabili și al celor provenind din familii cu venituri insuficiente;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g)</w:t>
      </w:r>
      <w:r w:rsidRPr="00D274CA">
        <w:rPr>
          <w:sz w:val="22"/>
          <w:szCs w:val="22"/>
          <w:lang w:val="ro-RO"/>
        </w:rPr>
        <w:t> redactează raportul de evaluare complexă, cu sprijinul SEC, în maximum 48 de ore de la ultima evaluare din cadrul SEC;</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h)</w:t>
      </w:r>
      <w:r w:rsidRPr="00D274CA">
        <w:rPr>
          <w:sz w:val="22"/>
          <w:szCs w:val="22"/>
          <w:lang w:val="ro-RO"/>
        </w:rPr>
        <w:t> comunică concluziile și recomandările consemnate în raportul de evaluare complexă, în termen de maximum 3 zile de la întocmirea sa, părinților/reprezentantului legal și, după caz, copilului, după care consemnează pe raport acordul sau dezacordul părinților/reprezentantului legal cu privire la propunerea de grad de handicap și proiectul de plan de abilitare-reabilitare. Atribuțiile managerilor de caz în etapa de planificare: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w:t>
      </w:r>
      <w:r w:rsidRPr="00D274CA">
        <w:rPr>
          <w:sz w:val="22"/>
          <w:szCs w:val="22"/>
          <w:lang w:val="ro-RO"/>
        </w:rPr>
        <w:t> elaborează proiectul planului de abilitare-reabilitare în baza raportului de evaluare complexă, în cel mai scurt timp de la încheierea evaluării și de comun acord cu SEC, părinții/reprezentantul legal și copilul, în raport cu vârsta, gradul său de maturitate și tipul dizabilității, realizând următoarele activități:</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lastRenderedPageBreak/>
        <w:t>a.1)</w:t>
      </w:r>
      <w:r w:rsidRPr="00D274CA">
        <w:rPr>
          <w:sz w:val="22"/>
          <w:szCs w:val="22"/>
          <w:lang w:val="ro-RO"/>
        </w:rPr>
        <w:t> identifică măsurile necesare și termenele de realizare în acord cu rezultatele evaluărilor;</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a.2)</w:t>
      </w:r>
      <w:r w:rsidRPr="00D274CA">
        <w:rPr>
          <w:sz w:val="22"/>
          <w:szCs w:val="22"/>
          <w:lang w:val="ro-RO"/>
        </w:rPr>
        <w:t> identifică capacitatea și resursele de care dispune familia și comunitatea pentru a pune în practică planul;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a.3)</w:t>
      </w:r>
      <w:r w:rsidRPr="00D274CA">
        <w:rPr>
          <w:sz w:val="22"/>
          <w:szCs w:val="22"/>
          <w:lang w:val="ro-RO"/>
        </w:rPr>
        <w:t> se asigură că beneficiile, serviciile și intervențiile recomandate răspund nevoilor reale și priorităților copilului și ale familiei sale;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a.4)</w:t>
      </w:r>
      <w:r w:rsidRPr="00D274CA">
        <w:rPr>
          <w:sz w:val="22"/>
          <w:szCs w:val="22"/>
          <w:lang w:val="ro-RO"/>
        </w:rPr>
        <w:t> se asigură că familia și copilul au acces efectiv la serviciile și intervențiile recomandate;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a.5)</w:t>
      </w:r>
      <w:r w:rsidRPr="00D274CA">
        <w:rPr>
          <w:sz w:val="22"/>
          <w:szCs w:val="22"/>
          <w:lang w:val="ro-RO"/>
        </w:rPr>
        <w:t> identifică persoanele responsabile în furnizarea serviciilor și intervențiilor, trecând în plan numele complet și datele de contact ale acestora, cu sprijinul SEC și al profesioniștilor care au evaluat copilul și au făcut recomandările respective; în cazul în care nu se identifică persoana responsabilă, se trece reprezentantul legal al furnizorului de servicii, urmând ca persoana responsabilă să fie comunicată ulterior, la prima reevaluare a planului;</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a.6)</w:t>
      </w:r>
      <w:r w:rsidRPr="00D274CA">
        <w:rPr>
          <w:sz w:val="22"/>
          <w:szCs w:val="22"/>
          <w:lang w:val="ro-RO"/>
        </w:rPr>
        <w:t> definitivează proiectul planului de abilitare-reabilitare cu consultarea SEC și, după caz, a profesioniștilor care au evaluat copilul, de preferință în cadrul unei întâlniri de lucru;</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a.7)</w:t>
      </w:r>
      <w:r w:rsidRPr="00D274CA">
        <w:rPr>
          <w:sz w:val="22"/>
          <w:szCs w:val="22"/>
          <w:lang w:val="ro-RO"/>
        </w:rPr>
        <w:t> realizează demersurile necesare pentru corelarea și integrarea planului de abilitare-reabilitare cu celelalte planuri menționate la art. 57 </w:t>
      </w:r>
      <w:hyperlink r:id="rId5" w:anchor="p-111936315" w:tgtFrame="_blank" w:history="1">
        <w:r w:rsidRPr="00D274CA">
          <w:rPr>
            <w:rStyle w:val="Hyperlink"/>
            <w:sz w:val="22"/>
            <w:szCs w:val="22"/>
            <w:lang w:val="ro-RO"/>
          </w:rPr>
          <w:t>alin. (2)</w:t>
        </w:r>
      </w:hyperlink>
      <w:r w:rsidRPr="00D274CA">
        <w:rPr>
          <w:sz w:val="22"/>
          <w:szCs w:val="22"/>
          <w:lang w:val="ro-RO"/>
        </w:rPr>
        <w:t>;</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b)</w:t>
      </w:r>
      <w:r w:rsidRPr="00D274CA">
        <w:rPr>
          <w:sz w:val="22"/>
          <w:szCs w:val="22"/>
          <w:lang w:val="ro-RO"/>
        </w:rPr>
        <w:t> stabilesc prioritățile și ordinea acordării serviciilor din plan;</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c)</w:t>
      </w:r>
      <w:r w:rsidRPr="00D274CA">
        <w:rPr>
          <w:sz w:val="22"/>
          <w:szCs w:val="22"/>
          <w:lang w:val="ro-RO"/>
        </w:rPr>
        <w:t> înregistrează dosarul copilului la secretariatul CPC, dosar care conține documentele menționate la art. 44 </w:t>
      </w:r>
      <w:hyperlink r:id="rId6" w:anchor="p-111936204" w:tgtFrame="_blank" w:history="1">
        <w:r w:rsidRPr="00D274CA">
          <w:rPr>
            <w:rStyle w:val="Hyperlink"/>
            <w:sz w:val="22"/>
            <w:szCs w:val="22"/>
            <w:lang w:val="ro-RO"/>
          </w:rPr>
          <w:t>alin. (1)</w:t>
        </w:r>
      </w:hyperlink>
      <w:r w:rsidRPr="00D274CA">
        <w:rPr>
          <w:sz w:val="22"/>
          <w:szCs w:val="22"/>
          <w:lang w:val="ro-RO"/>
        </w:rPr>
        <w:t>, la care se adaugă fișa de activități și participare completată de SEC și raportul de evaluare complexă;</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d)</w:t>
      </w:r>
      <w:r w:rsidRPr="00D274CA">
        <w:rPr>
          <w:sz w:val="22"/>
          <w:szCs w:val="22"/>
          <w:lang w:val="ro-RO"/>
        </w:rPr>
        <w:t> informează părinții/reprezentantul legal cu privire la data ședinței CPC;</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e)</w:t>
      </w:r>
      <w:r w:rsidRPr="00D274CA">
        <w:rPr>
          <w:sz w:val="22"/>
          <w:szCs w:val="22"/>
          <w:lang w:val="ro-RO"/>
        </w:rPr>
        <w:t> susțin cazul în CPC pe baza raportului de evaluare complexă, care conține recomandarea gradului de handicap și a duratei de valabilitate pentru certificatul de încadrare în grad de handicap;</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f)</w:t>
      </w:r>
      <w:r w:rsidRPr="00D274CA">
        <w:rPr>
          <w:sz w:val="22"/>
          <w:szCs w:val="22"/>
          <w:lang w:val="ro-RO"/>
        </w:rPr>
        <w:t> transmit persoanelor responsabile din plan procedurile necesare pentru monitorizarea planului.</w:t>
      </w:r>
    </w:p>
    <w:p w:rsidR="00FA6C83" w:rsidRPr="00D274CA" w:rsidRDefault="00FA6C83" w:rsidP="00FA6C83">
      <w:pPr>
        <w:pStyle w:val="al"/>
        <w:shd w:val="clear" w:color="auto" w:fill="FFFFFF"/>
        <w:spacing w:before="0" w:beforeAutospacing="0" w:after="0" w:afterAutospacing="0"/>
        <w:jc w:val="both"/>
        <w:rPr>
          <w:sz w:val="22"/>
          <w:szCs w:val="22"/>
          <w:lang w:val="ro-RO"/>
        </w:rPr>
      </w:pP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sz w:val="22"/>
          <w:szCs w:val="22"/>
          <w:lang w:val="ro-RO"/>
        </w:rPr>
        <w:t>Atribuțiile managerului de caz în etapa de monitorizare a cazului sunt următoarele: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w:t>
      </w:r>
      <w:r w:rsidRPr="00D274CA">
        <w:rPr>
          <w:sz w:val="22"/>
          <w:szCs w:val="22"/>
          <w:lang w:val="ro-RO"/>
        </w:rPr>
        <w:t> urmărește furnizarea beneficiilor, serviciilor și intervențiilor pentru copil și familie prin realizarea următoarelor activități subsumate: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a.1)</w:t>
      </w:r>
      <w:r w:rsidRPr="00D274CA">
        <w:rPr>
          <w:sz w:val="22"/>
          <w:szCs w:val="22"/>
          <w:lang w:val="ro-RO"/>
        </w:rPr>
        <w:t> menține legătura cu copilul, părinții/reprezentantul legal și profesioniștii numiți responsabili din plan prin orice mijloace de comunicare;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a.2)</w:t>
      </w:r>
      <w:r w:rsidRPr="00D274CA">
        <w:rPr>
          <w:sz w:val="22"/>
          <w:szCs w:val="22"/>
          <w:lang w:val="ro-RO"/>
        </w:rPr>
        <w:t> verifică începerea furnizării beneficiilor, serviciilor și a intervențiilor cuprinse în plan cu părinții/reprezentantul legal și profesioniștii;</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a.3)</w:t>
      </w:r>
      <w:r w:rsidRPr="00D274CA">
        <w:rPr>
          <w:sz w:val="22"/>
          <w:szCs w:val="22"/>
          <w:lang w:val="ro-RO"/>
        </w:rPr>
        <w:t> colectează informațiile legate de implementarea planului;</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a.4)</w:t>
      </w:r>
      <w:r w:rsidRPr="00D274CA">
        <w:rPr>
          <w:sz w:val="22"/>
          <w:szCs w:val="22"/>
          <w:lang w:val="ro-RO"/>
        </w:rPr>
        <w:t> identifică la timp dificultățile de implementare a planului și le remediază împreună cu părinții/reprezentantul legal și profesioniștii;</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a.5)</w:t>
      </w:r>
      <w:r w:rsidRPr="00D274CA">
        <w:rPr>
          <w:sz w:val="22"/>
          <w:szCs w:val="22"/>
          <w:lang w:val="ro-RO"/>
        </w:rPr>
        <w:t> mediază relația dintre părinți/reprezentant legal și profesioniști atunci când este cazul;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a.6)</w:t>
      </w:r>
      <w:r w:rsidRPr="00D274CA">
        <w:rPr>
          <w:sz w:val="22"/>
          <w:szCs w:val="22"/>
          <w:lang w:val="ro-RO"/>
        </w:rPr>
        <w:t> organizează ședințe de lucru cu profesioniștii sau întâlniri cu familia pentru identificarea soluțiilor de remediere atunci când este cazul;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a.7)</w:t>
      </w:r>
      <w:r w:rsidRPr="00D274CA">
        <w:rPr>
          <w:sz w:val="22"/>
          <w:szCs w:val="22"/>
          <w:lang w:val="ro-RO"/>
        </w:rPr>
        <w:t> solicită efectuarea de vizite de monitorizare la domiciliul copilului, de către RCP/SPAS, atunci când este cazul;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a.8)</w:t>
      </w:r>
      <w:r w:rsidRPr="00D274CA">
        <w:rPr>
          <w:sz w:val="22"/>
          <w:szCs w:val="22"/>
          <w:lang w:val="ro-RO"/>
        </w:rPr>
        <w:t> efectuează vizite de monitorizare la sediile/locurile unde se furnizează serviciile atunci când este cazul;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a.9)</w:t>
      </w:r>
      <w:r w:rsidRPr="00D274CA">
        <w:rPr>
          <w:sz w:val="22"/>
          <w:szCs w:val="22"/>
          <w:lang w:val="ro-RO"/>
        </w:rPr>
        <w:t> evaluează gradul de satisfacție a beneficiarului și al familiei sale cu privire la progresele realizate de copil și modul de implementare a planului;</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b)</w:t>
      </w:r>
      <w:r w:rsidRPr="00D274CA">
        <w:rPr>
          <w:sz w:val="22"/>
          <w:szCs w:val="22"/>
          <w:lang w:val="ro-RO"/>
        </w:rPr>
        <w:t> reevaluează periodic planul;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c)</w:t>
      </w:r>
      <w:r w:rsidRPr="00D274CA">
        <w:rPr>
          <w:sz w:val="22"/>
          <w:szCs w:val="22"/>
          <w:lang w:val="ro-RO"/>
        </w:rPr>
        <w:t> propune revizuirea planului dacă acest lucru se impune și, implicit, a contractului cu familia;</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d)</w:t>
      </w:r>
      <w:r w:rsidRPr="00D274CA">
        <w:rPr>
          <w:sz w:val="22"/>
          <w:szCs w:val="22"/>
          <w:lang w:val="ro-RO"/>
        </w:rPr>
        <w:t> propune revizuirea exclusivă a contractului cu familia și, după caz, rezilierea acestuia;</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e)</w:t>
      </w:r>
      <w:r w:rsidRPr="00D274CA">
        <w:rPr>
          <w:sz w:val="22"/>
          <w:szCs w:val="22"/>
          <w:lang w:val="ro-RO"/>
        </w:rPr>
        <w:t> revizuiește planul și contractul cu familia;</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f)</w:t>
      </w:r>
      <w:r w:rsidRPr="00D274CA">
        <w:rPr>
          <w:sz w:val="22"/>
          <w:szCs w:val="22"/>
          <w:lang w:val="ro-RO"/>
        </w:rPr>
        <w:t> înaintează planul revizuit CPC pentru avizare;</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g)</w:t>
      </w:r>
      <w:r w:rsidRPr="00D274CA">
        <w:rPr>
          <w:sz w:val="22"/>
          <w:szCs w:val="22"/>
          <w:lang w:val="ro-RO"/>
        </w:rPr>
        <w:t> propune SEC reevaluarea complexă înainte de expirarea termenului legal, bine motivată și documentată;</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h)</w:t>
      </w:r>
      <w:r w:rsidRPr="00D274CA">
        <w:rPr>
          <w:sz w:val="22"/>
          <w:szCs w:val="22"/>
          <w:lang w:val="ro-RO"/>
        </w:rPr>
        <w:t> decide începerea perioadei de monitorizare post-servicii când obiectivele din plan sunt atinse înainte de expirarea termenului legal;</w:t>
      </w:r>
    </w:p>
    <w:p w:rsidR="00FA6C83" w:rsidRPr="00D274CA" w:rsidRDefault="00FA6C83" w:rsidP="00FA6C83">
      <w:pPr>
        <w:pStyle w:val="al"/>
        <w:shd w:val="clear" w:color="auto" w:fill="FFFFFF"/>
        <w:spacing w:before="0" w:beforeAutospacing="0" w:after="0" w:afterAutospacing="0"/>
        <w:jc w:val="both"/>
        <w:rPr>
          <w:sz w:val="22"/>
          <w:szCs w:val="22"/>
          <w:lang w:val="ro-RO"/>
        </w:rPr>
      </w:pPr>
      <w:r w:rsidRPr="00D274CA">
        <w:rPr>
          <w:b/>
          <w:bCs/>
          <w:sz w:val="22"/>
          <w:szCs w:val="22"/>
          <w:lang w:val="ro-RO"/>
        </w:rPr>
        <w:t>i)</w:t>
      </w:r>
      <w:r w:rsidRPr="00D274CA">
        <w:rPr>
          <w:sz w:val="22"/>
          <w:szCs w:val="22"/>
          <w:lang w:val="ro-RO"/>
        </w:rPr>
        <w:t> transmite informația monitorizată către părțile implicate și interesate: profesioniști, copil și familie, SEC;</w:t>
      </w:r>
    </w:p>
    <w:p w:rsidR="00FA6C83" w:rsidRPr="00D274CA" w:rsidRDefault="00FA6C83" w:rsidP="00FA6C83">
      <w:pPr>
        <w:pStyle w:val="al"/>
        <w:shd w:val="clear" w:color="auto" w:fill="FFFFFF"/>
        <w:spacing w:before="0" w:beforeAutospacing="0" w:after="0" w:afterAutospacing="0"/>
        <w:jc w:val="both"/>
        <w:rPr>
          <w:sz w:val="22"/>
          <w:szCs w:val="22"/>
          <w:shd w:val="clear" w:color="auto" w:fill="FFFFFF"/>
          <w:lang w:val="ro-RO"/>
        </w:rPr>
      </w:pPr>
      <w:r w:rsidRPr="00D274CA">
        <w:rPr>
          <w:b/>
          <w:bCs/>
          <w:sz w:val="22"/>
          <w:szCs w:val="22"/>
          <w:shd w:val="clear" w:color="auto" w:fill="FFFFFF"/>
          <w:lang w:val="ro-RO"/>
        </w:rPr>
        <w:t>j)</w:t>
      </w:r>
      <w:r w:rsidRPr="00D274CA">
        <w:rPr>
          <w:sz w:val="22"/>
          <w:szCs w:val="22"/>
          <w:shd w:val="clear" w:color="auto" w:fill="FFFFFF"/>
          <w:lang w:val="ro-RO"/>
        </w:rPr>
        <w:t> înregistrează permanent informațiile, progresele, evoluția cazului în dosarul copilului.</w:t>
      </w:r>
    </w:p>
    <w:p w:rsidR="00FA6C83" w:rsidRPr="00D274CA" w:rsidRDefault="00FA6C83" w:rsidP="00FA6C83">
      <w:pPr>
        <w:pStyle w:val="al"/>
        <w:shd w:val="clear" w:color="auto" w:fill="FFFFFF"/>
        <w:spacing w:before="0" w:beforeAutospacing="0" w:after="0" w:afterAutospacing="0"/>
        <w:jc w:val="both"/>
        <w:rPr>
          <w:sz w:val="22"/>
          <w:szCs w:val="22"/>
          <w:shd w:val="clear" w:color="auto" w:fill="FFFFFF"/>
          <w:lang w:val="ro-RO"/>
        </w:rPr>
      </w:pP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 xml:space="preserve">Îndeplinește orice alte atribuții ce revin managerului de caz, prevăzute în Ordinul MMJS nr. 26/2019 sau în legislația în vigoare ; </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Păstrează confidenţialitatea informaţiilor primite cu privire la beneficiarii, fiindu-i interzisă, sub sancţiunea încetării contractului de muncă, încălcarea confidenţialităţii informaţiilor obţinute în exercitarea atribuţiilor de serviciu.</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 xml:space="preserve">Îndeplineşte atribuţii privind emiterea documentelor prevăzute în </w:t>
      </w:r>
      <w:r w:rsidRPr="00D274CA">
        <w:rPr>
          <w:b/>
          <w:sz w:val="22"/>
          <w:szCs w:val="22"/>
          <w:lang w:val="ro-RO"/>
        </w:rPr>
        <w:t>Ordinul 600/2018</w:t>
      </w:r>
      <w:r w:rsidRPr="00D274CA">
        <w:rPr>
          <w:sz w:val="22"/>
          <w:szCs w:val="22"/>
          <w:lang w:val="ro-RO"/>
        </w:rPr>
        <w:t xml:space="preserve"> pentru aprobarea Codului controlului intern/managerial al entităților publice, va răspunde de elaborarea/ implementarea și respectarea procedurilor operaţionale şi a altor documente prevăzute în actul normativ amintit, precum și în standardele specifice minime aplicabile, cunoaște și aplică procedurile;</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 xml:space="preserve">Realizează repatrierea copiilor români neînsoțiți și asigură măsurile de protecție specială în favoarea acestora, conform </w:t>
      </w:r>
      <w:r w:rsidRPr="00D274CA">
        <w:rPr>
          <w:b/>
          <w:sz w:val="22"/>
          <w:szCs w:val="22"/>
          <w:lang w:val="ro-RO"/>
        </w:rPr>
        <w:t>Hotărârii nr. 1443/2004</w:t>
      </w:r>
      <w:r w:rsidRPr="00D274CA">
        <w:rPr>
          <w:sz w:val="22"/>
          <w:szCs w:val="22"/>
          <w:lang w:val="ro-RO"/>
        </w:rPr>
        <w:t>, conform metodologiei de repatriere a copiilor români neînsoțiți și asigurarea măsurilor de protecție specială în favoarea acestora;</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 xml:space="preserve">Evaluează  familiile care doresc să ia în plasament internațional copii de cetățenie străină. Întocmește rapoarte cu propuneri, avizat de şeful pe ordine ierarhică, pe baza căruia se decide aprobare sau nu solicitărilor; </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îşi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nu procedeze la scoaterea din funcţiune, la modificarea, schimbarea sau înlăturarea arbitrară a dispozitivelor de securitate proprii, în special ale aparaturii, instalaţiilor tehnice şi a  clădirilor, şi să utilizeze corect aceste dispozitive/aparaturi;</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comunice imediat angajatorului şi/sau lucrătorilor desemnaţi orice situaţie de muncă despre care au motive întemeiate să o considere un pericol pentru securitatea şi sănătatea lucrătorilor, precum şi orice deficienţă a sistemelor de protecţie;</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aducă la cunoştinţă şefului de centru  şi/sau angajatorului accidentele suferite de propria persoană;</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dea relaţiile solicitate de către inspectorii de muncă şi inspectorii sanitari</w:t>
      </w:r>
      <w:r w:rsidRPr="00D274CA">
        <w:rPr>
          <w:color w:val="00B050"/>
          <w:sz w:val="22"/>
          <w:szCs w:val="22"/>
          <w:lang w:val="ro-RO"/>
        </w:rPr>
        <w:t>;</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Îndeplineşte orice alte atribuţii ce pot apărea pe parcurs, specific serviciului în care îşi desfăşoară activitatea.</w:t>
      </w:r>
    </w:p>
    <w:p w:rsidR="00FA6C83" w:rsidRPr="00D274CA" w:rsidRDefault="00FA6C83" w:rsidP="00FA6C83">
      <w:pPr>
        <w:pStyle w:val="al"/>
        <w:numPr>
          <w:ilvl w:val="0"/>
          <w:numId w:val="11"/>
        </w:numPr>
        <w:shd w:val="clear" w:color="auto" w:fill="FFFFFF"/>
        <w:spacing w:before="0" w:beforeAutospacing="0" w:after="0" w:afterAutospacing="0"/>
        <w:jc w:val="both"/>
        <w:rPr>
          <w:sz w:val="22"/>
          <w:szCs w:val="22"/>
          <w:lang w:val="ro-RO"/>
        </w:rPr>
      </w:pPr>
      <w:r w:rsidRPr="00D274CA">
        <w:rPr>
          <w:sz w:val="22"/>
          <w:szCs w:val="22"/>
          <w:lang w:val="ro-RO"/>
        </w:rPr>
        <w:t>Asigură evidența, păstrarea și arhivarea documentelor privind activitatea proprie.</w:t>
      </w:r>
    </w:p>
    <w:p w:rsidR="00FA6C83" w:rsidRPr="00D274CA" w:rsidRDefault="00FA6C83" w:rsidP="00FA6C83">
      <w:pPr>
        <w:autoSpaceDE w:val="0"/>
        <w:autoSpaceDN w:val="0"/>
        <w:ind w:left="90"/>
        <w:jc w:val="both"/>
        <w:rPr>
          <w:iCs/>
          <w:lang w:val="ro-RO"/>
        </w:rPr>
      </w:pPr>
    </w:p>
    <w:p w:rsidR="00FA6C83" w:rsidRPr="00D274CA" w:rsidRDefault="00FA6C83" w:rsidP="00FA6C83">
      <w:pPr>
        <w:ind w:right="-108"/>
        <w:jc w:val="both"/>
        <w:rPr>
          <w:lang w:val="ro-RO"/>
        </w:rPr>
      </w:pPr>
      <w:r w:rsidRPr="00D274CA">
        <w:rPr>
          <w:lang w:val="ro-RO"/>
        </w:rPr>
        <w:t xml:space="preserve">Îi este interzis cu desăvârşire consumul de băuturi alcoolice, iar fumatul este permis doar în locuri  </w:t>
      </w:r>
    </w:p>
    <w:p w:rsidR="00FA6C83" w:rsidRPr="00D274CA" w:rsidRDefault="00FA6C83" w:rsidP="00FA6C83">
      <w:pPr>
        <w:ind w:right="-108"/>
        <w:jc w:val="both"/>
        <w:rPr>
          <w:lang w:val="ro-RO"/>
        </w:rPr>
      </w:pPr>
      <w:r w:rsidRPr="00D274CA">
        <w:rPr>
          <w:lang w:val="ro-RO"/>
        </w:rPr>
        <w:t xml:space="preserve"> special amenajate de conducere.</w:t>
      </w:r>
    </w:p>
    <w:p w:rsidR="00FA6C83" w:rsidRPr="00D274CA" w:rsidRDefault="00FA6C83" w:rsidP="00FA6C83">
      <w:pPr>
        <w:jc w:val="both"/>
        <w:rPr>
          <w:lang w:val="ro-RO"/>
        </w:rPr>
      </w:pPr>
      <w:r w:rsidRPr="00D274CA">
        <w:rPr>
          <w:lang w:val="ro-RO"/>
        </w:rPr>
        <w:t>Îi este interzis, sub sancţiunea încetării contractului de muncă, încălcarea confidenţialităţii informaţiilor obţinute în exercitarea atribuţiilor de serviciu.</w:t>
      </w:r>
    </w:p>
    <w:p w:rsidR="00FA6C83" w:rsidRPr="00D274CA" w:rsidRDefault="00FA6C83" w:rsidP="00FA6C83">
      <w:pPr>
        <w:jc w:val="both"/>
        <w:rPr>
          <w:lang w:val="ro-RO"/>
        </w:rPr>
      </w:pPr>
    </w:p>
    <w:p w:rsidR="00FA6C83" w:rsidRPr="00D274CA" w:rsidRDefault="00FA6C83" w:rsidP="00FA6C83">
      <w:pPr>
        <w:jc w:val="both"/>
        <w:rPr>
          <w:lang w:val="ro-RO"/>
        </w:rPr>
      </w:pPr>
      <w:r w:rsidRPr="00D274CA">
        <w:rPr>
          <w:b/>
          <w:lang w:val="ro-RO"/>
        </w:rPr>
        <w:t>Identificarea funcției publice corespunzătoare postului:</w:t>
      </w:r>
    </w:p>
    <w:p w:rsidR="00FA6C83" w:rsidRPr="00D274CA" w:rsidRDefault="00FA6C83" w:rsidP="00FA6C83">
      <w:pPr>
        <w:pStyle w:val="ListParagraph"/>
        <w:numPr>
          <w:ilvl w:val="0"/>
          <w:numId w:val="14"/>
        </w:numPr>
        <w:jc w:val="both"/>
        <w:rPr>
          <w:b/>
          <w:lang w:val="ro-RO"/>
        </w:rPr>
      </w:pPr>
      <w:r w:rsidRPr="00D274CA">
        <w:rPr>
          <w:b/>
          <w:lang w:val="ro-RO"/>
        </w:rPr>
        <w:t xml:space="preserve">Denumire: </w:t>
      </w:r>
      <w:r w:rsidRPr="00D274CA">
        <w:rPr>
          <w:lang w:val="ro-RO"/>
        </w:rPr>
        <w:t>psiholog contractual;</w:t>
      </w:r>
    </w:p>
    <w:p w:rsidR="00FA6C83" w:rsidRPr="00D274CA" w:rsidRDefault="00FA6C83" w:rsidP="00FA6C83">
      <w:pPr>
        <w:pStyle w:val="ListParagraph"/>
        <w:numPr>
          <w:ilvl w:val="0"/>
          <w:numId w:val="14"/>
        </w:numPr>
        <w:jc w:val="both"/>
        <w:rPr>
          <w:b/>
          <w:lang w:val="ro-RO"/>
        </w:rPr>
      </w:pPr>
      <w:r w:rsidRPr="00D274CA">
        <w:rPr>
          <w:b/>
          <w:lang w:val="ro-RO"/>
        </w:rPr>
        <w:t xml:space="preserve">Clasa: </w:t>
      </w:r>
      <w:r w:rsidRPr="00D274CA">
        <w:rPr>
          <w:lang w:val="ro-RO"/>
        </w:rPr>
        <w:t>I</w:t>
      </w:r>
    </w:p>
    <w:p w:rsidR="00FA6C83" w:rsidRPr="00D274CA" w:rsidRDefault="00FA6C83" w:rsidP="00FA6C83">
      <w:pPr>
        <w:pStyle w:val="ListParagraph"/>
        <w:numPr>
          <w:ilvl w:val="0"/>
          <w:numId w:val="14"/>
        </w:numPr>
        <w:jc w:val="both"/>
        <w:rPr>
          <w:b/>
          <w:lang w:val="ro-RO"/>
        </w:rPr>
      </w:pPr>
      <w:r w:rsidRPr="00D274CA">
        <w:rPr>
          <w:b/>
          <w:lang w:val="ro-RO"/>
        </w:rPr>
        <w:t xml:space="preserve">Gradul profesional: </w:t>
      </w:r>
      <w:r w:rsidRPr="00D274CA">
        <w:rPr>
          <w:lang w:val="ro-RO"/>
        </w:rPr>
        <w:t>practicant</w:t>
      </w:r>
    </w:p>
    <w:p w:rsidR="00FA6C83" w:rsidRPr="00D274CA" w:rsidRDefault="00FA6C83" w:rsidP="00FA6C83">
      <w:pPr>
        <w:pStyle w:val="ListParagraph"/>
        <w:numPr>
          <w:ilvl w:val="0"/>
          <w:numId w:val="14"/>
        </w:numPr>
        <w:jc w:val="both"/>
        <w:rPr>
          <w:b/>
          <w:lang w:val="ro-RO"/>
        </w:rPr>
      </w:pPr>
      <w:r w:rsidRPr="00D274CA">
        <w:rPr>
          <w:b/>
          <w:lang w:val="ro-RO"/>
        </w:rPr>
        <w:t xml:space="preserve">Vechime în specialitatea necesară: </w:t>
      </w:r>
      <w:r w:rsidRPr="00D274CA">
        <w:rPr>
          <w:lang w:val="ro-RO"/>
        </w:rPr>
        <w:t>nu necesită vechime</w:t>
      </w:r>
    </w:p>
    <w:p w:rsidR="00FA6C83" w:rsidRPr="00D274CA" w:rsidRDefault="00FA6C83" w:rsidP="00FA6C83">
      <w:pPr>
        <w:jc w:val="both"/>
        <w:rPr>
          <w:lang w:val="ro-RO"/>
        </w:rPr>
      </w:pPr>
    </w:p>
    <w:p w:rsidR="00FA6C83" w:rsidRPr="00D274CA" w:rsidRDefault="00FA6C83" w:rsidP="00FA6C83">
      <w:pPr>
        <w:jc w:val="both"/>
        <w:rPr>
          <w:b/>
          <w:lang w:val="ro-RO"/>
        </w:rPr>
      </w:pPr>
      <w:r w:rsidRPr="00D274CA">
        <w:rPr>
          <w:b/>
          <w:lang w:val="ro-RO"/>
        </w:rPr>
        <w:t>Sfera relaţională a titularului postului</w:t>
      </w:r>
    </w:p>
    <w:p w:rsidR="00FA6C83" w:rsidRPr="00D274CA" w:rsidRDefault="00FA6C83" w:rsidP="00FA6C83">
      <w:pPr>
        <w:jc w:val="both"/>
        <w:rPr>
          <w:b/>
          <w:lang w:val="ro-RO"/>
        </w:rPr>
      </w:pPr>
    </w:p>
    <w:p w:rsidR="00FA6C83" w:rsidRPr="00D274CA" w:rsidRDefault="00FA6C83" w:rsidP="00FA6C83">
      <w:pPr>
        <w:jc w:val="both"/>
        <w:rPr>
          <w:b/>
          <w:lang w:val="ro-RO"/>
        </w:rPr>
      </w:pPr>
      <w:r w:rsidRPr="00D274CA">
        <w:rPr>
          <w:b/>
          <w:lang w:val="ro-RO"/>
        </w:rPr>
        <w:t>1. Sfera relaţională Internă</w:t>
      </w:r>
    </w:p>
    <w:p w:rsidR="00FA6C83" w:rsidRPr="00D274CA" w:rsidRDefault="00FA6C83" w:rsidP="00FA6C83">
      <w:pPr>
        <w:tabs>
          <w:tab w:val="num" w:pos="1080"/>
        </w:tabs>
        <w:ind w:left="1080" w:hanging="360"/>
        <w:jc w:val="both"/>
        <w:rPr>
          <w:b/>
          <w:lang w:val="ro-RO"/>
        </w:rPr>
      </w:pPr>
      <w:r w:rsidRPr="00D274CA">
        <w:rPr>
          <w:b/>
          <w:lang w:val="ro-RO"/>
        </w:rPr>
        <w:t xml:space="preserve">a) Relaţii ierarhice: </w:t>
      </w:r>
    </w:p>
    <w:p w:rsidR="00FA6C83" w:rsidRPr="00D274CA" w:rsidRDefault="00FA6C83" w:rsidP="00FA6C83">
      <w:pPr>
        <w:numPr>
          <w:ilvl w:val="0"/>
          <w:numId w:val="13"/>
        </w:numPr>
        <w:jc w:val="both"/>
        <w:rPr>
          <w:lang w:val="ro-RO"/>
        </w:rPr>
      </w:pPr>
      <w:r w:rsidRPr="00D274CA">
        <w:rPr>
          <w:b/>
          <w:lang w:val="ro-RO"/>
        </w:rPr>
        <w:t>subordonat faţă de:</w:t>
      </w:r>
      <w:r w:rsidRPr="00D274CA">
        <w:rPr>
          <w:lang w:val="ro-RO"/>
        </w:rPr>
        <w:t xml:space="preserve">  </w:t>
      </w:r>
      <w:r w:rsidRPr="00D274CA">
        <w:rPr>
          <w:b/>
          <w:lang w:val="ro-RO"/>
        </w:rPr>
        <w:t>şeful serviciului,</w:t>
      </w:r>
      <w:r w:rsidRPr="00D274CA">
        <w:rPr>
          <w:lang w:val="ro-RO"/>
        </w:rPr>
        <w:t xml:space="preserve"> directorul general adjunct, directorul general</w:t>
      </w:r>
    </w:p>
    <w:p w:rsidR="00FA6C83" w:rsidRPr="00D274CA" w:rsidRDefault="00FA6C83" w:rsidP="00FA6C83">
      <w:pPr>
        <w:numPr>
          <w:ilvl w:val="0"/>
          <w:numId w:val="13"/>
        </w:numPr>
        <w:jc w:val="both"/>
        <w:rPr>
          <w:b/>
          <w:lang w:val="ro-RO"/>
        </w:rPr>
      </w:pPr>
      <w:r w:rsidRPr="00D274CA">
        <w:rPr>
          <w:b/>
          <w:lang w:val="ro-RO"/>
        </w:rPr>
        <w:lastRenderedPageBreak/>
        <w:t>superior pentru : -</w:t>
      </w:r>
    </w:p>
    <w:p w:rsidR="00FA6C83" w:rsidRPr="00D274CA" w:rsidRDefault="00FA6C83" w:rsidP="00FA6C83">
      <w:pPr>
        <w:pStyle w:val="Heading1"/>
        <w:rPr>
          <w:b/>
          <w:sz w:val="22"/>
          <w:szCs w:val="22"/>
        </w:rPr>
      </w:pPr>
      <w:r w:rsidRPr="00D274CA">
        <w:rPr>
          <w:sz w:val="22"/>
          <w:szCs w:val="22"/>
        </w:rPr>
        <w:t xml:space="preserve">            b) Relaţii funcţionale : -  colaborează cu serviciile și subunitățile din cadrul Direcției și cu restul personalului serviciului în care își desfășoară activitatea</w:t>
      </w:r>
    </w:p>
    <w:p w:rsidR="00FA6C83" w:rsidRPr="00D274CA" w:rsidRDefault="00FA6C83" w:rsidP="00FA6C83">
      <w:pPr>
        <w:jc w:val="both"/>
        <w:rPr>
          <w:b/>
          <w:lang w:val="ro-RO"/>
        </w:rPr>
      </w:pPr>
      <w:r w:rsidRPr="00D274CA">
        <w:rPr>
          <w:b/>
          <w:lang w:val="ro-RO"/>
        </w:rPr>
        <w:t xml:space="preserve">               c)  Relaţii de control: </w:t>
      </w:r>
    </w:p>
    <w:p w:rsidR="00FA6C83" w:rsidRPr="00D274CA" w:rsidRDefault="00FA6C83" w:rsidP="00FA6C83">
      <w:pPr>
        <w:ind w:left="720"/>
        <w:jc w:val="both"/>
        <w:rPr>
          <w:lang w:val="ro-RO"/>
        </w:rPr>
      </w:pPr>
      <w:r w:rsidRPr="00D274CA">
        <w:rPr>
          <w:b/>
          <w:lang w:val="ro-RO"/>
        </w:rPr>
        <w:t xml:space="preserve"> d) Relaţii de reprezentare:</w:t>
      </w:r>
      <w:r w:rsidRPr="00D274CA">
        <w:rPr>
          <w:lang w:val="ro-RO"/>
        </w:rPr>
        <w:t xml:space="preserve"> reprezintă Direcția generală, în limita competențelor postului pe care îl ocupă </w:t>
      </w:r>
    </w:p>
    <w:p w:rsidR="00FA6C83" w:rsidRPr="00D274CA" w:rsidRDefault="00FA6C83" w:rsidP="00FA6C83">
      <w:pPr>
        <w:ind w:left="720"/>
        <w:jc w:val="both"/>
        <w:rPr>
          <w:lang w:val="ro-RO"/>
        </w:rPr>
      </w:pPr>
    </w:p>
    <w:p w:rsidR="00FA6C83" w:rsidRPr="00D274CA" w:rsidRDefault="00FA6C83" w:rsidP="00FA6C83">
      <w:pPr>
        <w:jc w:val="both"/>
        <w:rPr>
          <w:b/>
          <w:lang w:val="ro-RO"/>
        </w:rPr>
      </w:pPr>
      <w:r w:rsidRPr="00D274CA">
        <w:rPr>
          <w:b/>
          <w:lang w:val="ro-RO"/>
        </w:rPr>
        <w:t xml:space="preserve">2. Sfera relaţională externă </w:t>
      </w:r>
    </w:p>
    <w:p w:rsidR="00FA6C83" w:rsidRPr="00D274CA" w:rsidRDefault="00FA6C83" w:rsidP="00FA6C83">
      <w:pPr>
        <w:numPr>
          <w:ilvl w:val="0"/>
          <w:numId w:val="12"/>
        </w:numPr>
        <w:tabs>
          <w:tab w:val="clear" w:pos="360"/>
          <w:tab w:val="num" w:pos="1080"/>
        </w:tabs>
        <w:ind w:left="1080"/>
        <w:jc w:val="both"/>
        <w:rPr>
          <w:lang w:val="ro-RO"/>
        </w:rPr>
      </w:pPr>
      <w:r w:rsidRPr="00D274CA">
        <w:rPr>
          <w:lang w:val="ro-RO"/>
        </w:rPr>
        <w:t>cu autorităţi şi instituţii publice: Consilii locale, AJPIS, Şcoli, Spitale etc., în funcție de nevoi, conform competențelor susamintite, colaborează cu instituțiile și autoritățile locale și centrale</w:t>
      </w:r>
    </w:p>
    <w:p w:rsidR="00FA6C83" w:rsidRPr="00D274CA" w:rsidRDefault="00FA6C83" w:rsidP="00FA6C83">
      <w:pPr>
        <w:numPr>
          <w:ilvl w:val="0"/>
          <w:numId w:val="12"/>
        </w:numPr>
        <w:tabs>
          <w:tab w:val="clear" w:pos="360"/>
          <w:tab w:val="num" w:pos="1080"/>
        </w:tabs>
        <w:ind w:left="1080"/>
        <w:jc w:val="both"/>
        <w:rPr>
          <w:lang w:val="ro-RO"/>
        </w:rPr>
      </w:pPr>
      <w:r w:rsidRPr="00D274CA">
        <w:rPr>
          <w:lang w:val="ro-RO"/>
        </w:rPr>
        <w:t>cu organizaţii internaţionale:</w:t>
      </w:r>
    </w:p>
    <w:p w:rsidR="00FA6C83" w:rsidRPr="00D274CA" w:rsidRDefault="00FA6C83" w:rsidP="00FA6C83">
      <w:pPr>
        <w:numPr>
          <w:ilvl w:val="0"/>
          <w:numId w:val="12"/>
        </w:numPr>
        <w:tabs>
          <w:tab w:val="clear" w:pos="360"/>
          <w:tab w:val="num" w:pos="1080"/>
        </w:tabs>
        <w:ind w:left="1080"/>
        <w:jc w:val="both"/>
        <w:rPr>
          <w:lang w:val="ro-RO"/>
        </w:rPr>
      </w:pPr>
      <w:r w:rsidRPr="00D274CA">
        <w:rPr>
          <w:lang w:val="ro-RO"/>
        </w:rPr>
        <w:t xml:space="preserve">cu  persoane juridice private: ONG-uri </w:t>
      </w:r>
    </w:p>
    <w:p w:rsidR="00FA6C83" w:rsidRPr="00D274CA" w:rsidRDefault="00FA6C83" w:rsidP="00FA6C83">
      <w:pPr>
        <w:ind w:left="1080"/>
        <w:jc w:val="both"/>
        <w:rPr>
          <w:lang w:val="ro-RO"/>
        </w:rPr>
      </w:pPr>
    </w:p>
    <w:p w:rsidR="00FA6C83" w:rsidRPr="00D274CA" w:rsidRDefault="00FA6C83" w:rsidP="00FA6C83">
      <w:pPr>
        <w:rPr>
          <w:lang w:val="ro-RO"/>
        </w:rPr>
      </w:pPr>
      <w:r w:rsidRPr="00D274CA">
        <w:rPr>
          <w:b/>
          <w:lang w:val="ro-RO"/>
        </w:rPr>
        <w:t>3. Limite de competenţă: va decide doar în limita competențelor de mai sus</w:t>
      </w:r>
    </w:p>
    <w:p w:rsidR="00FA6C83" w:rsidRPr="00D274CA" w:rsidRDefault="00FA6C83" w:rsidP="00FA6C83">
      <w:pPr>
        <w:jc w:val="both"/>
        <w:rPr>
          <w:lang w:val="ro-RO"/>
        </w:rPr>
      </w:pPr>
      <w:r w:rsidRPr="00D274CA">
        <w:rPr>
          <w:b/>
          <w:lang w:val="ro-RO"/>
        </w:rPr>
        <w:t>4. Delegare de atribuţii şi competenţe</w:t>
      </w:r>
      <w:r w:rsidRPr="00D274CA">
        <w:rPr>
          <w:lang w:val="ro-RO"/>
        </w:rPr>
        <w:t xml:space="preserve">: </w:t>
      </w:r>
    </w:p>
    <w:p w:rsidR="00FA6C83" w:rsidRPr="00D274CA" w:rsidRDefault="00FA6C83" w:rsidP="00FA6C83">
      <w:pPr>
        <w:jc w:val="both"/>
        <w:rPr>
          <w:lang w:val="ro-RO"/>
        </w:rPr>
      </w:pPr>
    </w:p>
    <w:p w:rsidR="00FA6C83" w:rsidRPr="00D274CA" w:rsidRDefault="00FA6C83" w:rsidP="00FA6C83">
      <w:pPr>
        <w:jc w:val="both"/>
        <w:rPr>
          <w:lang w:val="ro-RO"/>
        </w:rPr>
      </w:pPr>
      <w:r w:rsidRPr="00D274CA">
        <w:rPr>
          <w:lang w:val="ro-RO"/>
        </w:rPr>
        <w:t>Întocmit de către:</w:t>
      </w:r>
    </w:p>
    <w:p w:rsidR="00FA6C83" w:rsidRPr="00D274CA" w:rsidRDefault="00FA6C83" w:rsidP="00FA6C83">
      <w:pPr>
        <w:jc w:val="both"/>
        <w:rPr>
          <w:b/>
          <w:lang w:val="ro-RO"/>
        </w:rPr>
      </w:pPr>
      <w:r w:rsidRPr="00D274CA">
        <w:rPr>
          <w:lang w:val="ro-RO"/>
        </w:rPr>
        <w:tab/>
        <w:t xml:space="preserve">Numele şi prenumele: </w:t>
      </w:r>
    </w:p>
    <w:p w:rsidR="00FA6C83" w:rsidRPr="00D274CA" w:rsidRDefault="00FA6C83" w:rsidP="00FA6C83">
      <w:pPr>
        <w:jc w:val="both"/>
        <w:rPr>
          <w:b/>
          <w:lang w:val="ro-RO"/>
        </w:rPr>
      </w:pPr>
      <w:r w:rsidRPr="00D274CA">
        <w:rPr>
          <w:lang w:val="ro-RO"/>
        </w:rPr>
        <w:tab/>
        <w:t>Funcţia publică de conducere:</w:t>
      </w:r>
      <w:r w:rsidRPr="00D274CA">
        <w:rPr>
          <w:b/>
          <w:lang w:val="ro-RO"/>
        </w:rPr>
        <w:t xml:space="preserve"> şef serviciu</w:t>
      </w:r>
    </w:p>
    <w:p w:rsidR="00FA6C83" w:rsidRPr="00D274CA" w:rsidRDefault="00FA6C83" w:rsidP="00FA6C83">
      <w:pPr>
        <w:jc w:val="both"/>
        <w:rPr>
          <w:lang w:val="ro-RO"/>
        </w:rPr>
      </w:pPr>
      <w:r w:rsidRPr="00D274CA">
        <w:rPr>
          <w:lang w:val="ro-RO"/>
        </w:rPr>
        <w:tab/>
        <w:t>Semnătura: …………………………………………</w:t>
      </w:r>
    </w:p>
    <w:p w:rsidR="00FA6C83" w:rsidRPr="00D274CA" w:rsidRDefault="00FA6C83" w:rsidP="00FA6C83">
      <w:pPr>
        <w:jc w:val="both"/>
        <w:rPr>
          <w:lang w:val="ro-RO"/>
        </w:rPr>
      </w:pPr>
      <w:r w:rsidRPr="00D274CA">
        <w:rPr>
          <w:lang w:val="ro-RO"/>
        </w:rPr>
        <w:tab/>
        <w:t xml:space="preserve">Data întocmirii: </w:t>
      </w:r>
    </w:p>
    <w:p w:rsidR="00FA6C83" w:rsidRPr="00D274CA" w:rsidRDefault="00FA6C83" w:rsidP="00FA6C83">
      <w:pPr>
        <w:jc w:val="both"/>
        <w:rPr>
          <w:lang w:val="ro-RO"/>
        </w:rPr>
      </w:pPr>
    </w:p>
    <w:p w:rsidR="00FA6C83" w:rsidRPr="00D274CA" w:rsidRDefault="00FA6C83" w:rsidP="00FA6C83">
      <w:pPr>
        <w:jc w:val="both"/>
        <w:rPr>
          <w:lang w:val="ro-RO"/>
        </w:rPr>
      </w:pPr>
      <w:r w:rsidRPr="00D274CA">
        <w:rPr>
          <w:lang w:val="ro-RO"/>
        </w:rPr>
        <w:t>Luat la cunoştinţă de către ocupantul postului:</w:t>
      </w:r>
    </w:p>
    <w:p w:rsidR="00FA6C83" w:rsidRPr="00D274CA" w:rsidRDefault="00FA6C83" w:rsidP="00FA6C83">
      <w:pPr>
        <w:jc w:val="both"/>
        <w:rPr>
          <w:b/>
          <w:lang w:val="ro-RO"/>
        </w:rPr>
      </w:pPr>
      <w:r w:rsidRPr="00D274CA">
        <w:rPr>
          <w:lang w:val="ro-RO"/>
        </w:rPr>
        <w:tab/>
        <w:t>Numele şi prenumele</w:t>
      </w:r>
      <w:r w:rsidRPr="00D274CA">
        <w:rPr>
          <w:b/>
          <w:lang w:val="ro-RO"/>
        </w:rPr>
        <w:t xml:space="preserve">: </w:t>
      </w:r>
    </w:p>
    <w:p w:rsidR="00FA6C83" w:rsidRPr="00D274CA" w:rsidRDefault="00FA6C83" w:rsidP="00FA6C83">
      <w:pPr>
        <w:jc w:val="both"/>
        <w:rPr>
          <w:lang w:val="ro-RO"/>
        </w:rPr>
      </w:pPr>
      <w:r w:rsidRPr="00D274CA">
        <w:rPr>
          <w:lang w:val="ro-RO"/>
        </w:rPr>
        <w:tab/>
        <w:t>Semnătura: …………………………………………</w:t>
      </w:r>
    </w:p>
    <w:p w:rsidR="00FA6C83" w:rsidRPr="00D274CA" w:rsidRDefault="00FA6C83" w:rsidP="00FA6C83">
      <w:pPr>
        <w:jc w:val="both"/>
        <w:rPr>
          <w:lang w:val="ro-RO"/>
        </w:rPr>
      </w:pPr>
      <w:r w:rsidRPr="00D274CA">
        <w:rPr>
          <w:lang w:val="ro-RO"/>
        </w:rPr>
        <w:tab/>
        <w:t xml:space="preserve">Data: </w:t>
      </w:r>
    </w:p>
    <w:p w:rsidR="00FA6C83" w:rsidRPr="00D274CA" w:rsidRDefault="00FA6C83" w:rsidP="00FA6C83">
      <w:pPr>
        <w:jc w:val="both"/>
        <w:rPr>
          <w:b/>
          <w:lang w:val="ro-RO"/>
        </w:rPr>
      </w:pPr>
    </w:p>
    <w:p w:rsidR="00FA6C83" w:rsidRPr="00D274CA" w:rsidRDefault="00FA6C83" w:rsidP="00FA6C83">
      <w:pPr>
        <w:jc w:val="both"/>
        <w:rPr>
          <w:lang w:val="ro-RO"/>
        </w:rPr>
      </w:pPr>
    </w:p>
    <w:p w:rsidR="00FA6C83" w:rsidRPr="00D274CA" w:rsidRDefault="00FA6C83" w:rsidP="00FA6C83">
      <w:pPr>
        <w:rPr>
          <w:lang w:val="ro-RO"/>
        </w:rPr>
      </w:pPr>
      <w:r w:rsidRPr="00D274CA">
        <w:rPr>
          <w:lang w:val="ro-RO"/>
        </w:rPr>
        <w:t>Contrasemnează:</w:t>
      </w:r>
    </w:p>
    <w:p w:rsidR="00FA6C83" w:rsidRPr="00D274CA" w:rsidRDefault="00FA6C83" w:rsidP="00FA6C83">
      <w:pPr>
        <w:jc w:val="both"/>
        <w:rPr>
          <w:b/>
          <w:lang w:val="ro-RO"/>
        </w:rPr>
      </w:pPr>
      <w:r w:rsidRPr="00D274CA">
        <w:rPr>
          <w:lang w:val="ro-RO"/>
        </w:rPr>
        <w:tab/>
        <w:t>Numele şi prenumele</w:t>
      </w:r>
      <w:r w:rsidRPr="00D274CA">
        <w:rPr>
          <w:b/>
          <w:lang w:val="ro-RO"/>
        </w:rPr>
        <w:t xml:space="preserve">: </w:t>
      </w:r>
    </w:p>
    <w:p w:rsidR="00FA6C83" w:rsidRPr="00D274CA" w:rsidRDefault="00FA6C83" w:rsidP="00FA6C83">
      <w:pPr>
        <w:ind w:firstLine="720"/>
        <w:jc w:val="both"/>
        <w:rPr>
          <w:b/>
          <w:lang w:val="ro-RO"/>
        </w:rPr>
      </w:pPr>
      <w:r w:rsidRPr="00D274CA">
        <w:rPr>
          <w:lang w:val="ro-RO"/>
        </w:rPr>
        <w:t xml:space="preserve">Funcţia publică de conducere: </w:t>
      </w:r>
      <w:r w:rsidRPr="00D274CA">
        <w:rPr>
          <w:b/>
          <w:lang w:val="ro-RO"/>
        </w:rPr>
        <w:t>Director general adjunct</w:t>
      </w:r>
    </w:p>
    <w:p w:rsidR="00FA6C83" w:rsidRPr="00D274CA" w:rsidRDefault="00FA6C83" w:rsidP="00FA6C83">
      <w:pPr>
        <w:ind w:left="720"/>
        <w:jc w:val="both"/>
        <w:rPr>
          <w:lang w:val="ro-RO"/>
        </w:rPr>
      </w:pPr>
      <w:r w:rsidRPr="00D274CA">
        <w:rPr>
          <w:lang w:val="ro-RO"/>
        </w:rPr>
        <w:t>Semnătura: …………………………………………</w:t>
      </w:r>
    </w:p>
    <w:p w:rsidR="00FA6C83" w:rsidRPr="00D274CA" w:rsidRDefault="00FA6C83" w:rsidP="00FA6C83">
      <w:pPr>
        <w:jc w:val="both"/>
        <w:rPr>
          <w:b/>
          <w:lang w:val="ro-RO"/>
        </w:rPr>
      </w:pPr>
      <w:r w:rsidRPr="00D274CA">
        <w:rPr>
          <w:lang w:val="ro-RO"/>
        </w:rPr>
        <w:tab/>
        <w:t xml:space="preserve">Data: </w:t>
      </w:r>
    </w:p>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p w:rsidR="00FA6C83" w:rsidRDefault="00FA6C8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8"/>
        <w:gridCol w:w="3139"/>
      </w:tblGrid>
      <w:tr w:rsidR="00FA6C83" w:rsidTr="002F3E2D">
        <w:tc>
          <w:tcPr>
            <w:tcW w:w="0" w:type="auto"/>
            <w:tcBorders>
              <w:top w:val="single" w:sz="4" w:space="0" w:color="000000"/>
              <w:left w:val="single" w:sz="4" w:space="0" w:color="000000"/>
              <w:bottom w:val="single" w:sz="4" w:space="0" w:color="000000"/>
              <w:right w:val="single" w:sz="4" w:space="0" w:color="000000"/>
            </w:tcBorders>
          </w:tcPr>
          <w:p w:rsidR="00FA6C83" w:rsidRDefault="00FA6C83" w:rsidP="002F3E2D">
            <w:pPr>
              <w:rPr>
                <w:rFonts w:cs="Calibri"/>
              </w:rPr>
            </w:pPr>
            <w:r>
              <w:rPr>
                <w:rFonts w:cs="Calibri"/>
              </w:rPr>
              <w:t>CONSILIUL JUDEŢEAN HARGHITA</w:t>
            </w:r>
          </w:p>
          <w:p w:rsidR="00FA6C83" w:rsidRDefault="00FA6C83" w:rsidP="002F3E2D">
            <w:pPr>
              <w:rPr>
                <w:rFonts w:cs="Calibri"/>
              </w:rPr>
            </w:pPr>
            <w:r>
              <w:rPr>
                <w:rFonts w:cs="Calibri"/>
              </w:rPr>
              <w:t>Direcţia Generală de Asistenţă Socială şi Protecţia Copilului</w:t>
            </w:r>
          </w:p>
          <w:p w:rsidR="00FA6C83" w:rsidRDefault="00FA6C83" w:rsidP="002F3E2D">
            <w:pPr>
              <w:rPr>
                <w:rFonts w:cs="Calibri"/>
              </w:rPr>
            </w:pPr>
            <w:r>
              <w:rPr>
                <w:rFonts w:cs="Calibri"/>
              </w:rPr>
              <w:t xml:space="preserve"> Centrul de primire şi intervenţie în regim de urgenţă în caz de abuz, neglijare, exploatare, trafic şi migrţie. Telefonul copilului Nr unic 119.</w:t>
            </w:r>
          </w:p>
          <w:p w:rsidR="00FA6C83" w:rsidRDefault="00FA6C83" w:rsidP="002F3E2D">
            <w:pPr>
              <w:rPr>
                <w:rFonts w:cs="Calibri"/>
              </w:rPr>
            </w:pPr>
          </w:p>
        </w:tc>
        <w:tc>
          <w:tcPr>
            <w:tcW w:w="3139" w:type="dxa"/>
            <w:tcBorders>
              <w:top w:val="single" w:sz="4" w:space="0" w:color="000000"/>
              <w:left w:val="single" w:sz="4" w:space="0" w:color="000000"/>
              <w:bottom w:val="single" w:sz="4" w:space="0" w:color="000000"/>
              <w:right w:val="single" w:sz="4" w:space="0" w:color="000000"/>
            </w:tcBorders>
          </w:tcPr>
          <w:p w:rsidR="00FA6C83" w:rsidRDefault="00FA6C83" w:rsidP="002F3E2D">
            <w:pPr>
              <w:jc w:val="center"/>
              <w:rPr>
                <w:rFonts w:cs="Calibri"/>
              </w:rPr>
            </w:pPr>
            <w:r>
              <w:rPr>
                <w:rFonts w:cs="Calibri"/>
              </w:rPr>
              <w:t>Aprobat</w:t>
            </w:r>
          </w:p>
          <w:p w:rsidR="00FA6C83" w:rsidRDefault="00FA6C83" w:rsidP="002F3E2D">
            <w:pPr>
              <w:jc w:val="center"/>
              <w:rPr>
                <w:rFonts w:cs="Calibri"/>
              </w:rPr>
            </w:pPr>
            <w:r>
              <w:rPr>
                <w:rFonts w:cs="Calibri"/>
              </w:rPr>
              <w:t xml:space="preserve">DIRECTOR GENERAL   </w:t>
            </w:r>
          </w:p>
          <w:p w:rsidR="00FA6C83" w:rsidRDefault="00FA6C83" w:rsidP="002F3E2D">
            <w:pPr>
              <w:jc w:val="center"/>
              <w:rPr>
                <w:rFonts w:cs="Calibri"/>
              </w:rPr>
            </w:pPr>
            <w:r>
              <w:rPr>
                <w:rFonts w:cs="Calibri"/>
              </w:rPr>
              <w:t>ELEKES ZOLTÁN</w:t>
            </w:r>
          </w:p>
          <w:p w:rsidR="00FA6C83" w:rsidRDefault="00FA6C83" w:rsidP="002F3E2D">
            <w:pPr>
              <w:jc w:val="center"/>
              <w:rPr>
                <w:rFonts w:cs="Calibri"/>
              </w:rPr>
            </w:pPr>
          </w:p>
          <w:p w:rsidR="00FA6C83" w:rsidRDefault="00FA6C83" w:rsidP="002F3E2D">
            <w:pPr>
              <w:jc w:val="center"/>
              <w:rPr>
                <w:rFonts w:cs="Calibri"/>
              </w:rPr>
            </w:pPr>
          </w:p>
          <w:p w:rsidR="00FA6C83" w:rsidRDefault="00FA6C83" w:rsidP="002F3E2D">
            <w:pPr>
              <w:jc w:val="center"/>
              <w:rPr>
                <w:rFonts w:cs="Calibri"/>
              </w:rPr>
            </w:pPr>
          </w:p>
          <w:p w:rsidR="00FA6C83" w:rsidRDefault="00FA6C83" w:rsidP="002F3E2D">
            <w:pPr>
              <w:jc w:val="center"/>
              <w:rPr>
                <w:rFonts w:cs="Calibri"/>
              </w:rPr>
            </w:pPr>
          </w:p>
        </w:tc>
      </w:tr>
    </w:tbl>
    <w:p w:rsidR="00FA6C83" w:rsidRDefault="00FA6C83" w:rsidP="00FA6C83">
      <w:pPr>
        <w:jc w:val="center"/>
        <w:rPr>
          <w:rFonts w:cs="Calibri"/>
        </w:rPr>
      </w:pPr>
      <w:r>
        <w:rPr>
          <w:rFonts w:cs="Calibri"/>
        </w:rPr>
        <w:t>Fişa postului</w:t>
      </w:r>
    </w:p>
    <w:p w:rsidR="00FA6C83" w:rsidRDefault="00FA6C83" w:rsidP="00FA6C83">
      <w:pPr>
        <w:jc w:val="center"/>
        <w:rPr>
          <w:rFonts w:cs="Calibri"/>
        </w:rPr>
      </w:pPr>
      <w:r>
        <w:rPr>
          <w:rFonts w:cs="Calibri"/>
        </w:rPr>
        <w:t>NR: ………/2026</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8"/>
        <w:gridCol w:w="42"/>
      </w:tblGrid>
      <w:tr w:rsidR="00FA6C83" w:rsidTr="002F3E2D">
        <w:trPr>
          <w:trHeight w:val="9890"/>
        </w:trPr>
        <w:tc>
          <w:tcPr>
            <w:tcW w:w="9720" w:type="dxa"/>
            <w:gridSpan w:val="2"/>
            <w:tcBorders>
              <w:top w:val="single" w:sz="4" w:space="0" w:color="000000"/>
              <w:left w:val="single" w:sz="4" w:space="0" w:color="000000"/>
              <w:bottom w:val="single" w:sz="4" w:space="0" w:color="000000"/>
              <w:right w:val="single" w:sz="4" w:space="0" w:color="000000"/>
            </w:tcBorders>
          </w:tcPr>
          <w:p w:rsidR="00FA6C83" w:rsidRDefault="00FA6C83" w:rsidP="002F3E2D">
            <w:pPr>
              <w:rPr>
                <w:rFonts w:cs="Calibri"/>
                <w:b/>
              </w:rPr>
            </w:pPr>
            <w:r>
              <w:rPr>
                <w:rFonts w:cs="Calibri"/>
                <w:b/>
              </w:rPr>
              <w:t>Informaţii generale privind postul</w:t>
            </w:r>
          </w:p>
          <w:p w:rsidR="00FA6C83" w:rsidRDefault="00FA6C83" w:rsidP="00FA6C83">
            <w:pPr>
              <w:pStyle w:val="ListParagraph"/>
              <w:numPr>
                <w:ilvl w:val="0"/>
                <w:numId w:val="16"/>
              </w:numPr>
              <w:jc w:val="both"/>
              <w:rPr>
                <w:rFonts w:cs="Calibri"/>
              </w:rPr>
            </w:pPr>
            <w:r>
              <w:rPr>
                <w:rFonts w:cs="Calibri"/>
              </w:rPr>
              <w:t xml:space="preserve">Denumirea postului : </w:t>
            </w:r>
            <w:r w:rsidRPr="002327B3">
              <w:rPr>
                <w:rFonts w:ascii="Palatino Linotype" w:hAnsi="Palatino Linotype"/>
                <w:sz w:val="24"/>
                <w:szCs w:val="24"/>
                <w:lang w:val="it-IT"/>
              </w:rPr>
              <w:t>Psiholog</w:t>
            </w:r>
          </w:p>
          <w:p w:rsidR="00FA6C83" w:rsidRDefault="00FA6C83" w:rsidP="00FA6C83">
            <w:pPr>
              <w:pStyle w:val="ListParagraph"/>
              <w:numPr>
                <w:ilvl w:val="0"/>
                <w:numId w:val="16"/>
              </w:numPr>
              <w:jc w:val="both"/>
              <w:rPr>
                <w:rFonts w:cs="Calibri"/>
              </w:rPr>
            </w:pPr>
            <w:r>
              <w:rPr>
                <w:rFonts w:cs="Calibri"/>
              </w:rPr>
              <w:t>Nivelul postului : de execuţie</w:t>
            </w:r>
          </w:p>
          <w:p w:rsidR="00FA6C83" w:rsidRDefault="00FA6C83" w:rsidP="002F3E2D">
            <w:pPr>
              <w:jc w:val="both"/>
              <w:rPr>
                <w:rFonts w:cs="Calibri"/>
                <w:lang w:val="it-IT"/>
              </w:rPr>
            </w:pPr>
            <w:r>
              <w:rPr>
                <w:rFonts w:cs="Calibri"/>
                <w:lang w:val="it-IT"/>
              </w:rPr>
              <w:t xml:space="preserve">   3.   Scopul principal al postului:  </w:t>
            </w:r>
          </w:p>
          <w:p w:rsidR="00FA6C83" w:rsidRDefault="00FA6C83" w:rsidP="002F3E2D">
            <w:pPr>
              <w:jc w:val="both"/>
              <w:rPr>
                <w:rFonts w:cs="Calibri"/>
              </w:rPr>
            </w:pPr>
            <w:r>
              <w:rPr>
                <w:rFonts w:cs="Calibri"/>
              </w:rPr>
              <w:t xml:space="preserve">- Asigurarea protecţiei copilului abuzat, neglijat și exploatat, pe o perioadă determinată de timp, atunci când acesta se află în pericol iminent; consilierea, </w:t>
            </w:r>
            <w:r>
              <w:rPr>
                <w:rFonts w:cs="Calibri"/>
                <w:lang w:val="it-IT"/>
              </w:rPr>
              <w:t>evaluarea şi reevaluarea periodic</w:t>
            </w:r>
            <w:r>
              <w:rPr>
                <w:rFonts w:cs="Calibri"/>
              </w:rPr>
              <w:t xml:space="preserve">ă a beneficiarilor CPRU din punct de vedere psihologic; </w:t>
            </w:r>
          </w:p>
          <w:p w:rsidR="00FA6C83" w:rsidRDefault="00FA6C83" w:rsidP="002F3E2D">
            <w:pPr>
              <w:jc w:val="both"/>
              <w:rPr>
                <w:rFonts w:cs="Calibri"/>
              </w:rPr>
            </w:pPr>
            <w:r>
              <w:rPr>
                <w:rFonts w:cs="Calibri"/>
              </w:rPr>
              <w:t>- Asigurarea permanenţei la Serviciul Telefonul Copilului şi Adultului Nr unic 119</w:t>
            </w:r>
          </w:p>
          <w:p w:rsidR="00FA6C83" w:rsidRDefault="00FA6C83" w:rsidP="002F3E2D">
            <w:pPr>
              <w:jc w:val="both"/>
              <w:rPr>
                <w:rFonts w:cs="Calibri"/>
              </w:rPr>
            </w:pPr>
            <w:r>
              <w:rPr>
                <w:rFonts w:cs="Calibri"/>
              </w:rPr>
              <w:t>- Intervenția în cadrul echipei mobile;</w:t>
            </w:r>
          </w:p>
          <w:p w:rsidR="00FA6C83" w:rsidRDefault="00FA6C83" w:rsidP="002F3E2D">
            <w:pPr>
              <w:jc w:val="both"/>
              <w:rPr>
                <w:rFonts w:cs="Calibri"/>
                <w:b/>
                <w:lang w:val="it-IT"/>
              </w:rPr>
            </w:pPr>
          </w:p>
          <w:p w:rsidR="00FA6C83" w:rsidRDefault="00FA6C83" w:rsidP="002F3E2D">
            <w:pPr>
              <w:jc w:val="both"/>
              <w:rPr>
                <w:rFonts w:cs="Calibri"/>
                <w:b/>
                <w:lang w:val="it-IT"/>
              </w:rPr>
            </w:pPr>
            <w:r>
              <w:rPr>
                <w:rFonts w:cs="Calibri"/>
                <w:b/>
                <w:lang w:val="it-IT"/>
              </w:rPr>
              <w:t>Condiţii specifice pentru ocuparea postului</w:t>
            </w:r>
          </w:p>
          <w:p w:rsidR="00FA6C83" w:rsidRDefault="00FA6C83" w:rsidP="00FA6C83">
            <w:pPr>
              <w:pStyle w:val="ListParagraph"/>
              <w:numPr>
                <w:ilvl w:val="0"/>
                <w:numId w:val="17"/>
              </w:numPr>
              <w:jc w:val="both"/>
              <w:rPr>
                <w:rFonts w:cs="Calibri"/>
                <w:lang w:val="it-IT"/>
              </w:rPr>
            </w:pPr>
            <w:r>
              <w:rPr>
                <w:rFonts w:cs="Calibri"/>
                <w:lang w:val="it-IT"/>
              </w:rPr>
              <w:t>Studii de specialitate: studii superioare de psihologie, absolvite cu diplomă de licenţă sau echivalentă</w:t>
            </w:r>
          </w:p>
          <w:p w:rsidR="00FA6C83" w:rsidRDefault="00FA6C83" w:rsidP="00FA6C83">
            <w:pPr>
              <w:pStyle w:val="ListParagraph"/>
              <w:numPr>
                <w:ilvl w:val="0"/>
                <w:numId w:val="17"/>
              </w:numPr>
              <w:jc w:val="both"/>
              <w:rPr>
                <w:rFonts w:cs="Calibri"/>
              </w:rPr>
            </w:pPr>
            <w:r>
              <w:rPr>
                <w:rFonts w:cs="Calibri"/>
              </w:rPr>
              <w:t>Perfecţionări (specializări)</w:t>
            </w:r>
          </w:p>
          <w:p w:rsidR="00FA6C83" w:rsidRDefault="00FA6C83" w:rsidP="00FA6C83">
            <w:pPr>
              <w:pStyle w:val="ListParagraph"/>
              <w:numPr>
                <w:ilvl w:val="0"/>
                <w:numId w:val="17"/>
              </w:numPr>
              <w:jc w:val="both"/>
              <w:rPr>
                <w:rFonts w:cs="Calibri"/>
                <w:lang w:val="it-IT"/>
              </w:rPr>
            </w:pPr>
            <w:r>
              <w:rPr>
                <w:rFonts w:cs="Calibri"/>
                <w:lang w:val="it-IT"/>
              </w:rPr>
              <w:t>Cunoştinţe de operare/programare pe calculator (necesitate şi nivel de cunoaştere): redactare documente specifice</w:t>
            </w:r>
          </w:p>
          <w:p w:rsidR="00FA6C83" w:rsidRDefault="00FA6C83" w:rsidP="00FA6C83">
            <w:pPr>
              <w:pStyle w:val="ListParagraph"/>
              <w:numPr>
                <w:ilvl w:val="0"/>
                <w:numId w:val="17"/>
              </w:numPr>
              <w:jc w:val="both"/>
              <w:rPr>
                <w:rFonts w:cs="Calibri"/>
                <w:lang w:val="it-IT"/>
              </w:rPr>
            </w:pPr>
            <w:r>
              <w:rPr>
                <w:rFonts w:cs="Calibri"/>
                <w:lang w:val="it-IT"/>
              </w:rPr>
              <w:t>Limbi străine (necesitate şi nivel de cunoaştere): cunoaşterea limbilor minorităţilor naţionale nivel mediu, scris, citit vorbit.</w:t>
            </w:r>
          </w:p>
          <w:p w:rsidR="00FA6C83" w:rsidRDefault="00FA6C83" w:rsidP="00FA6C83">
            <w:pPr>
              <w:pStyle w:val="ListParagraph"/>
              <w:numPr>
                <w:ilvl w:val="0"/>
                <w:numId w:val="17"/>
              </w:numPr>
              <w:jc w:val="both"/>
              <w:rPr>
                <w:rFonts w:cs="Calibri"/>
                <w:lang w:val="it-IT"/>
              </w:rPr>
            </w:pPr>
            <w:r>
              <w:rPr>
                <w:rFonts w:cs="Calibri"/>
                <w:lang w:val="it-IT"/>
              </w:rPr>
              <w:t>Abilităţi, calităţi şi aptitudini necesare: atenţie distributivă, adaptabilitate, comunicare asertivă</w:t>
            </w:r>
          </w:p>
          <w:p w:rsidR="00FA6C83" w:rsidRDefault="00FA6C83" w:rsidP="00FA6C83">
            <w:pPr>
              <w:pStyle w:val="ListParagraph"/>
              <w:numPr>
                <w:ilvl w:val="0"/>
                <w:numId w:val="17"/>
              </w:numPr>
              <w:jc w:val="both"/>
              <w:rPr>
                <w:rFonts w:cs="Calibri"/>
                <w:lang w:val="it-IT"/>
              </w:rPr>
            </w:pPr>
            <w:r>
              <w:rPr>
                <w:rFonts w:cs="Calibri"/>
                <w:lang w:val="it-IT"/>
              </w:rPr>
              <w:t>Cerinţe specifice: disponibilitate pentru lucru prelungit în anumite condiţii</w:t>
            </w:r>
          </w:p>
          <w:p w:rsidR="00FA6C83" w:rsidRDefault="00FA6C83" w:rsidP="00FA6C83">
            <w:pPr>
              <w:pStyle w:val="ListParagraph"/>
              <w:numPr>
                <w:ilvl w:val="0"/>
                <w:numId w:val="17"/>
              </w:numPr>
              <w:jc w:val="both"/>
              <w:rPr>
                <w:rFonts w:cs="Calibri"/>
                <w:lang w:val="fr-FR"/>
              </w:rPr>
            </w:pPr>
            <w:r>
              <w:rPr>
                <w:rFonts w:cs="Calibri"/>
                <w:lang w:val="fr-FR"/>
              </w:rPr>
              <w:t>Competenţa managerială (cunoştinţe de management, calităţi şi aptitudini manageriale) - nu este cazul;</w:t>
            </w:r>
          </w:p>
          <w:p w:rsidR="00FA6C83" w:rsidRDefault="00FA6C83" w:rsidP="00FA6C83">
            <w:pPr>
              <w:pStyle w:val="ListParagraph"/>
              <w:numPr>
                <w:ilvl w:val="0"/>
                <w:numId w:val="17"/>
              </w:numPr>
              <w:jc w:val="both"/>
              <w:rPr>
                <w:rFonts w:cs="Calibri"/>
                <w:lang w:val="fr-FR"/>
              </w:rPr>
            </w:pPr>
            <w:r>
              <w:rPr>
                <w:rFonts w:eastAsia="SimSun" w:cs="Calibri"/>
                <w:lang w:val="it-IT"/>
              </w:rPr>
              <w:t xml:space="preserve"> Perfecţionări (specializări):</w:t>
            </w:r>
            <w:r>
              <w:rPr>
                <w:rFonts w:cs="Calibri"/>
                <w:lang w:val="it-IT"/>
              </w:rPr>
              <w:t xml:space="preserve"> în domeniul</w:t>
            </w:r>
            <w:r>
              <w:rPr>
                <w:rFonts w:cs="Calibri"/>
                <w:color w:val="800000"/>
                <w:lang w:val="it-IT"/>
              </w:rPr>
              <w:t xml:space="preserve"> </w:t>
            </w:r>
            <w:r>
              <w:rPr>
                <w:rFonts w:cs="Calibri"/>
                <w:lang w:val="it-IT"/>
              </w:rPr>
              <w:t>psihologiei în cadrul instituţiei publice;</w:t>
            </w:r>
          </w:p>
          <w:p w:rsidR="00FA6C83" w:rsidRDefault="00FA6C83" w:rsidP="00FA6C83">
            <w:pPr>
              <w:numPr>
                <w:ilvl w:val="0"/>
                <w:numId w:val="17"/>
              </w:numPr>
              <w:autoSpaceDE w:val="0"/>
              <w:autoSpaceDN w:val="0"/>
              <w:adjustRightInd w:val="0"/>
              <w:spacing w:after="200" w:line="276" w:lineRule="auto"/>
              <w:jc w:val="both"/>
              <w:rPr>
                <w:rFonts w:eastAsia="SimSun" w:cs="Calibri"/>
                <w:lang w:val="it-IT"/>
              </w:rPr>
            </w:pPr>
            <w:r>
              <w:rPr>
                <w:rFonts w:eastAsia="SimSun" w:cs="Calibri"/>
                <w:lang w:val="it-IT"/>
              </w:rPr>
              <w:t xml:space="preserve"> Cerinţe specifice:                                  </w:t>
            </w:r>
          </w:p>
          <w:p w:rsidR="00FA6C83" w:rsidRDefault="00FA6C83" w:rsidP="002F3E2D">
            <w:pPr>
              <w:autoSpaceDE w:val="0"/>
              <w:autoSpaceDN w:val="0"/>
              <w:adjustRightInd w:val="0"/>
              <w:rPr>
                <w:rFonts w:eastAsia="SimSun" w:cs="Calibri"/>
                <w:lang w:val="it-IT"/>
              </w:rPr>
            </w:pPr>
            <w:r>
              <w:rPr>
                <w:rFonts w:eastAsia="SimSun" w:cs="Calibri"/>
                <w:lang w:val="it-IT"/>
              </w:rPr>
              <w:t>Posibilitatea călătoriilor frecvente, deplasări, delegări, detașări, disponibilitate pentru lucru cu program prelungit în anumite condiții, participare la cursuri, perfectionǎri.</w:t>
            </w:r>
          </w:p>
          <w:p w:rsidR="00FA6C83" w:rsidRDefault="00FA6C83" w:rsidP="002F3E2D">
            <w:pPr>
              <w:pStyle w:val="ListParagraph"/>
              <w:ind w:left="0"/>
              <w:jc w:val="both"/>
              <w:rPr>
                <w:rFonts w:cs="Calibri"/>
                <w:lang w:val="fr-FR"/>
              </w:rPr>
            </w:pPr>
            <w:r>
              <w:rPr>
                <w:rFonts w:cs="Calibri"/>
                <w:b/>
                <w:lang w:val="fr-FR"/>
              </w:rPr>
              <w:t>Atribuţiile postului:</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aplicarea şi executarea prevederile legale privind protecţia copilului precum şi standardelor minime obligatorii aprobate prin Ordinul </w:t>
            </w:r>
            <w:r>
              <w:rPr>
                <w:rFonts w:cs="Calibri"/>
                <w:b/>
              </w:rPr>
              <w:t>nr. 25/</w:t>
            </w:r>
            <w:proofErr w:type="gramStart"/>
            <w:r>
              <w:rPr>
                <w:rFonts w:cs="Calibri"/>
                <w:b/>
              </w:rPr>
              <w:t>2019</w:t>
            </w:r>
            <w:r>
              <w:rPr>
                <w:rFonts w:cs="Calibri"/>
              </w:rPr>
              <w:t xml:space="preserve">  pentru</w:t>
            </w:r>
            <w:proofErr w:type="gramEnd"/>
            <w:r>
              <w:rPr>
                <w:rFonts w:cs="Calibri"/>
              </w:rPr>
              <w:t xml:space="preserve"> aprobarea standardelor minime obligatorii </w:t>
            </w:r>
            <w:r>
              <w:rPr>
                <w:rFonts w:cs="Calibri"/>
                <w:b/>
              </w:rPr>
              <w:t>privind Centrul de primire și intervenție în regim de urgenţă pentru copilul abuzat, neglijat şi exploatat</w:t>
            </w:r>
            <w:r>
              <w:rPr>
                <w:rFonts w:cs="Calibri"/>
              </w:rPr>
              <w:t>.</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Legea nr. 272/2004 privind protecția și promovarea drepturilor copilului republicată cu modificările și competările ulterioare; ale Legii nr. 292/2011 </w:t>
            </w:r>
            <w:proofErr w:type="gramStart"/>
            <w:r>
              <w:rPr>
                <w:rFonts w:cs="Calibri"/>
              </w:rPr>
              <w:t>a</w:t>
            </w:r>
            <w:proofErr w:type="gramEnd"/>
            <w:r>
              <w:rPr>
                <w:rFonts w:cs="Calibri"/>
              </w:rPr>
              <w:t xml:space="preserve"> asistenței sociale; Legea nr. 217/2003, republicată, pentru prevenirea și combaterea violenței, cu modificările și completările ulterioare; ale HG nr. 49/2011 pentru </w:t>
            </w:r>
            <w:proofErr w:type="gramStart"/>
            <w:r>
              <w:rPr>
                <w:rFonts w:cs="Calibri"/>
              </w:rPr>
              <w:t>aprobarea  Metodologiei</w:t>
            </w:r>
            <w:proofErr w:type="gramEnd"/>
            <w:r>
              <w:rPr>
                <w:rFonts w:cs="Calibri"/>
              </w:rPr>
              <w:t xml:space="preserve"> - cadru privind prevenirea și intervenția în echipă multidisciplinară și în rețea în situațiile de violență asupra copilului exploatat și aflat în situația de risc de exploatare prin muncă, copiii victime ale traficului de persoane, precum și copiii români migranți victime ale altor forme de violență pe teritorul altor state.</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Ordinul nr. 288/2006 pentru aprobarea Standardelor minime obligatorii privind managementul de caz în domeniul protecţiei drepturilor copilului.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color w:val="000000"/>
              </w:rPr>
            </w:pPr>
            <w:r>
              <w:rPr>
                <w:rFonts w:cs="Calibri"/>
              </w:rPr>
              <w:t xml:space="preserve">Asigură aplicarea şi executarea prevederilor legale privind protectia copilului precum si standardelor minime obligatorii aprobate prin Ordinul </w:t>
            </w:r>
            <w:r>
              <w:rPr>
                <w:rFonts w:cs="Calibri"/>
                <w:b/>
              </w:rPr>
              <w:t>nr: 27/2019</w:t>
            </w:r>
            <w:r>
              <w:rPr>
                <w:rFonts w:cs="Calibri"/>
              </w:rPr>
              <w:t xml:space="preserve"> </w:t>
            </w:r>
            <w:proofErr w:type="gramStart"/>
            <w:r>
              <w:rPr>
                <w:rFonts w:cs="Calibri"/>
              </w:rPr>
              <w:t>privind  aprobarea</w:t>
            </w:r>
            <w:proofErr w:type="gramEnd"/>
            <w:r>
              <w:rPr>
                <w:rFonts w:cs="Calibri"/>
              </w:rPr>
              <w:t xml:space="preserve">  standardelor minime obligatorii </w:t>
            </w:r>
            <w:r>
              <w:rPr>
                <w:rFonts w:cs="Calibri"/>
                <w:b/>
              </w:rPr>
              <w:t>privind serviciul telefonul copilului nr.unic 119</w:t>
            </w:r>
            <w:r>
              <w:rPr>
                <w:rFonts w:cs="Calibri"/>
              </w:rPr>
              <w:t xml:space="preserve">.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b/>
              </w:rPr>
              <w:t>Respectă şi aplică metodologia de organizare şi funcţionare (ROF, MOF)</w:t>
            </w:r>
            <w:r>
              <w:rPr>
                <w:rFonts w:cs="Calibri"/>
              </w:rPr>
              <w:t xml:space="preserve"> privind Centrul de primire şi intervenţie în regim de urgenţă pentru copilul abuzat, neglijat şi exploatat şi Serviciul Telefonul Copilului şi Adultului nr. </w:t>
            </w:r>
            <w:proofErr w:type="gramStart"/>
            <w:r>
              <w:rPr>
                <w:rFonts w:cs="Calibri"/>
              </w:rPr>
              <w:t>unic</w:t>
            </w:r>
            <w:proofErr w:type="gramEnd"/>
            <w:r>
              <w:rPr>
                <w:rFonts w:cs="Calibri"/>
              </w:rPr>
              <w:t xml:space="preserve"> 119.</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la admiterea fiecărui copil, prezentarea în funcţie de gradul sau de maturitate, care sunt normele interne şi programul.</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anunţarea telefonică </w:t>
            </w:r>
            <w:proofErr w:type="gramStart"/>
            <w:r>
              <w:rPr>
                <w:rFonts w:cs="Calibri"/>
              </w:rPr>
              <w:t>a</w:t>
            </w:r>
            <w:proofErr w:type="gramEnd"/>
            <w:r>
              <w:rPr>
                <w:rFonts w:cs="Calibri"/>
              </w:rPr>
              <w:t xml:space="preserve"> organelor de poliţie şi păstrează obiectele de îmbrăcăminte şi încălţăminte purtate de copil în momentul internării, până la sosirea echipei de politişti desemnaţi pentru identificare.</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după admiterea copilului, preluarea acestora pe baza unui proces - verbal de primire predare în doua exemplare, semnate de către ambele părţi. </w:t>
            </w:r>
            <w:proofErr w:type="gramStart"/>
            <w:r>
              <w:rPr>
                <w:rFonts w:cs="Calibri"/>
              </w:rPr>
              <w:t>în</w:t>
            </w:r>
            <w:proofErr w:type="gramEnd"/>
            <w:r>
              <w:rPr>
                <w:rFonts w:cs="Calibri"/>
              </w:rPr>
              <w:t xml:space="preserve"> funcţie de caz.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copilului o igenizare generală precum şi camera acestuia.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lastRenderedPageBreak/>
              <w:t>Asigură supravegherea vizitelelor în cadrul C.P.I.R.Urgenta pentru copilul abuzat, neglijat şi exploatat şi cele în afara acestuia, precum şi ieşirile copiilor în comunitate pe perioada plasamentului în regim de urgenţă. Întocmeşte bilete de voie pentru ieşirile în oraş.</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Consemnează în scris toate vizitele în registrul de vizita al C.P.I.R.Urgenţă.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Anunţă șeful centrului la ieşirea copilului din C.P.I.R.Urgenţă şi se întocmeşte </w:t>
            </w:r>
            <w:proofErr w:type="gramStart"/>
            <w:r>
              <w:rPr>
                <w:rFonts w:cs="Calibri"/>
              </w:rPr>
              <w:t>un</w:t>
            </w:r>
            <w:proofErr w:type="gramEnd"/>
            <w:r>
              <w:rPr>
                <w:rFonts w:cs="Calibri"/>
              </w:rPr>
              <w:t xml:space="preserve"> proces verbal de predare primire în doua exemplare, semnate de către ambele părţi.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copiilor dreptul la intimitate, spaţiu personal şi confidenţialitate într-un mod cât mai apropiat de mediul familial în limita posibilităţiilor.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respectarea demnitaţii copilului şi foloseşte formule de adresare preferate de copii. Sunt interzise formulele de adresare jignitoare şi umilitoare.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 Asigură anunţarea telefonică a numărului de copii aflaţi în C.P.I.R.Urgenţă, zilnic restaurantului privind mesele zilnice. Asigură servirea mesei după programul centrului şi consemnarea acestuia în registru de meniu. Consemneză numărul de porţii servite.</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pentru copiii internaţi în cadrul C.P.I.R.Urgenţă, tratamentul şi administrarea medicamentelor în condiţii de supervizare din partea medicului. Administrarea se consemnează în caiet.</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 Asigură intervenţie imediată în cazul în care consideră că starea de sănatate a copilului </w:t>
            </w:r>
            <w:proofErr w:type="gramStart"/>
            <w:r>
              <w:rPr>
                <w:rFonts w:cs="Calibri"/>
              </w:rPr>
              <w:t>este</w:t>
            </w:r>
            <w:proofErr w:type="gramEnd"/>
            <w:r>
              <w:rPr>
                <w:rFonts w:cs="Calibri"/>
              </w:rPr>
              <w:t xml:space="preserve"> în pericol iminent.</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pregatirea temelor şcolare şi la solicitarea copiilor asigură sprijin pentru realizarea acestui lucru.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comunicarea către șeful centrului orice problemă disciplinară sau altele.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participarea cu copiii la evenimentele organizate în comunitate cu acordul prealabil al şefului centrului.</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organizarea programului pentru petrecerea timpului liber.</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Are obligaţia de a înştiinţa imediat șeful C.P.I.R.Urgenţă pentru copilul abuzat, neglijat şi exploatat, în cazul în care are suspiciunea sau identifică situaţii de abuz, neglijare şi exploatare a copilului, în care sunt implicaţi alţi copii sau membrii  personalului din C.P.I.R.Urgenţă.</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spaţiu în incinta Centrului pentru realizarea activitaţii de consiliere.</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aplicarea de măsuri cu caracter constructiv şi educativ pentru copiii care prezintă comportament inacceptabil.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realizarea unui control pozitiv al comportamentului copiilor, bazat pe respect reciproc, toleranţă, acceptare, încurajare şi sprijin. </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anunţarea șefului centrului în cazul în care copilul părăseşte CPIRU fără învoire şi anunţă poliţia telefonic sau prin sesizare scrisă dacă </w:t>
            </w:r>
            <w:proofErr w:type="gramStart"/>
            <w:r>
              <w:rPr>
                <w:rFonts w:cs="Calibri"/>
              </w:rPr>
              <w:t>este</w:t>
            </w:r>
            <w:proofErr w:type="gramEnd"/>
            <w:r>
              <w:rPr>
                <w:rFonts w:cs="Calibri"/>
              </w:rPr>
              <w:t xml:space="preserve"> necesar.</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notificarea în scris </w:t>
            </w:r>
            <w:proofErr w:type="gramStart"/>
            <w:r>
              <w:rPr>
                <w:rFonts w:cs="Calibri"/>
              </w:rPr>
              <w:t>a</w:t>
            </w:r>
            <w:proofErr w:type="gramEnd"/>
            <w:r>
              <w:rPr>
                <w:rFonts w:cs="Calibri"/>
              </w:rPr>
              <w:t xml:space="preserve"> oricărui eveniment important în registrul privind evenimente importante cum ar fi – decesul copilului, bolile infectioase, vătamare ori accident.</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menţinerea siguranţei în cadrul centrului.</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îndeplinirea atribuţiilor </w:t>
            </w:r>
            <w:proofErr w:type="gramStart"/>
            <w:r>
              <w:rPr>
                <w:rFonts w:cs="Calibri"/>
              </w:rPr>
              <w:t>ce</w:t>
            </w:r>
            <w:proofErr w:type="gramEnd"/>
            <w:r>
              <w:rPr>
                <w:rFonts w:cs="Calibri"/>
              </w:rPr>
              <w:t xml:space="preserve"> le revin persoanei de referinţă şi/sau responsabilului de caz.</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rPr>
            </w:pPr>
            <w:r>
              <w:rPr>
                <w:rFonts w:cs="Calibri"/>
              </w:rPr>
              <w:t>Asigură întocmirea şi respectarea măsurilor de intervenţie pe termen scurt pentru copiii plasaţi în regim de urgenţă.</w:t>
            </w:r>
          </w:p>
          <w:p w:rsidR="00FA6C83" w:rsidRDefault="00FA6C83" w:rsidP="00FA6C83">
            <w:pPr>
              <w:numPr>
                <w:ilvl w:val="0"/>
                <w:numId w:val="22"/>
              </w:numPr>
              <w:tabs>
                <w:tab w:val="left" w:pos="0"/>
              </w:tabs>
              <w:overflowPunct w:val="0"/>
              <w:autoSpaceDE w:val="0"/>
              <w:autoSpaceDN w:val="0"/>
              <w:adjustRightInd w:val="0"/>
              <w:ind w:left="0" w:firstLine="0"/>
              <w:jc w:val="both"/>
              <w:textAlignment w:val="baseline"/>
              <w:rPr>
                <w:rFonts w:cs="Calibri"/>
                <w:color w:val="000000"/>
              </w:rPr>
            </w:pPr>
            <w:r>
              <w:rPr>
                <w:rFonts w:cs="Calibri"/>
                <w:color w:val="000000"/>
              </w:rPr>
              <w:t>Completează registrul de predare al serviciului.</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Colaborează cu personalul din celelalte subunităţi, servicii şi compartimente ale direcţiei pentru îndeplinirea atribuţiilor ce-i revin.</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obligatia, dacă </w:t>
            </w:r>
            <w:proofErr w:type="gramStart"/>
            <w:r>
              <w:rPr>
                <w:rFonts w:cs="Calibri"/>
              </w:rPr>
              <w:t>este</w:t>
            </w:r>
            <w:proofErr w:type="gramEnd"/>
            <w:r>
              <w:rPr>
                <w:rFonts w:cs="Calibri"/>
              </w:rPr>
              <w:t xml:space="preserve"> cazul de a participa la formare profesională continuă, sprijinite şi asigurate de către DGASPC Harghita, în domeniul protectiei, impotriva abuzului, neglijării şi exploatarii copilului.</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Asigură consilierea telefonică şi formarea echipei mobile în cazul situaţiilor urgente de abuz etc.</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Asigură întocmirea fişelor de consiliere şi sesizare pentru apelurile telefonice preluate. </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Asigură redactarea raportului de evaluare iniţială în urma deplasării echipei mobile.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Asigură întocmirea dosarelor copiilor plasaţi în regim de urgenţă. </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Îndeplineşte orice alte atribuţii, </w:t>
            </w:r>
            <w:proofErr w:type="gramStart"/>
            <w:r>
              <w:rPr>
                <w:rFonts w:cs="Calibri"/>
              </w:rPr>
              <w:t>ce</w:t>
            </w:r>
            <w:proofErr w:type="gramEnd"/>
            <w:r>
              <w:rPr>
                <w:rFonts w:cs="Calibri"/>
              </w:rPr>
              <w:t xml:space="preserve"> revin compartimentului în domeniul de specialitate şi din actele normative incidente emise de organele administraţiei publice.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Răspunde de îndeplinirea atribuţiilor stabilite prin ROF, Fişa postului, a reglementărilor interne ale aparatului de specialitate, a sarcinilor stabilite de către preşedinte/director general, sau a obligaţiilor prevăzute în actele cu caracter normativ emise de către autorităţi sau instituţii publice ale administraţiei publice centrale/locale. </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Păstrarea confidențialității în legătură cu faptele, informațiile și documentele de care </w:t>
            </w:r>
            <w:proofErr w:type="gramStart"/>
            <w:r>
              <w:rPr>
                <w:rFonts w:cs="Calibri"/>
              </w:rPr>
              <w:t>ia</w:t>
            </w:r>
            <w:proofErr w:type="gramEnd"/>
            <w:r>
              <w:rPr>
                <w:rFonts w:cs="Calibri"/>
              </w:rPr>
              <w:t xml:space="preserve"> cunoștință în exercitarea funcției.</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lang w:val="it-IT"/>
              </w:rPr>
              <w:t>Asigur</w:t>
            </w:r>
            <w:r>
              <w:rPr>
                <w:rFonts w:cs="Calibri"/>
              </w:rPr>
              <w:t>ă evidenţa, păstrarea şi arhivarea documentelor privind activitatea proprie.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îşi însuşească şi să respecte prevederile legislaţiei din domeniul securităţii şi sănătăţii în muncă şi măsurile de aplicare a acestora.</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Are obligaţia să îşi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Are obligaţia să nu procedeze la scoaterea din funcţiune, la modificarea, schimbarea sau înlăturarea arbitrară a dispozitivelor de securitate proprii, în special ale aparaturii, instalaţiilor tehnice şi a</w:t>
            </w:r>
            <w:proofErr w:type="gramStart"/>
            <w:r>
              <w:rPr>
                <w:rFonts w:cs="Calibri"/>
              </w:rPr>
              <w:t>  clădirilor</w:t>
            </w:r>
            <w:proofErr w:type="gramEnd"/>
            <w:r>
              <w:rPr>
                <w:rFonts w:cs="Calibri"/>
              </w:rPr>
              <w:t>, şi să utilizeze corect aceste dispozitive/aparaturi.</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lastRenderedPageBreak/>
              <w:t xml:space="preserve">Are obligaţia </w:t>
            </w:r>
            <w:proofErr w:type="gramStart"/>
            <w:r>
              <w:rPr>
                <w:rFonts w:cs="Calibri"/>
              </w:rPr>
              <w:t>să</w:t>
            </w:r>
            <w:proofErr w:type="gramEnd"/>
            <w:r>
              <w:rPr>
                <w:rFonts w:cs="Calibri"/>
              </w:rPr>
              <w:t xml:space="preserve"> comunice imediat angajatorului şi/sau lucrătorilor desemnaţi orice situaţie de muncă despre care au motive întemeiate să o considere un pericol pentru securitatea şi sănătatea lucrătorilor, precum şi orice deficienţă a sistemelor de protecţie.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   Are obligaţia </w:t>
            </w:r>
            <w:proofErr w:type="gramStart"/>
            <w:r>
              <w:rPr>
                <w:rFonts w:cs="Calibri"/>
              </w:rPr>
              <w:t>să</w:t>
            </w:r>
            <w:proofErr w:type="gramEnd"/>
            <w:r>
              <w:rPr>
                <w:rFonts w:cs="Calibri"/>
              </w:rPr>
              <w:t xml:space="preserve"> aducă la cunoştinţă angajatorului accidentele suferite de propria persoană.</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ofere informații solicitate de către inspectorii de muncă şi inspectorii sanitari.</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i/>
                <w:iCs/>
              </w:rPr>
              <w:t xml:space="preserve">Îndeplineşte orice alte atribuţii, ce revin centrului, în domeniul de </w:t>
            </w:r>
            <w:proofErr w:type="gramStart"/>
            <w:r>
              <w:rPr>
                <w:rFonts w:cs="Calibri"/>
                <w:i/>
                <w:iCs/>
              </w:rPr>
              <w:t>specialitate</w:t>
            </w:r>
            <w:r>
              <w:rPr>
                <w:rFonts w:cs="Calibri"/>
              </w:rPr>
              <w:t xml:space="preserve"> </w:t>
            </w:r>
            <w:r>
              <w:rPr>
                <w:rFonts w:cs="Calibri"/>
                <w:i/>
                <w:iCs/>
              </w:rPr>
              <w:t> şi</w:t>
            </w:r>
            <w:proofErr w:type="gramEnd"/>
            <w:r>
              <w:rPr>
                <w:rFonts w:cs="Calibri"/>
                <w:i/>
                <w:iCs/>
              </w:rPr>
              <w:t xml:space="preserve"> din actele normative incidente emise de organele administraţiei publice locale/centrale.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Îi este interzisă, sub sancţiunea încetării contractului de muncă, încălcarea</w:t>
            </w:r>
            <w:proofErr w:type="gramStart"/>
            <w:r>
              <w:rPr>
                <w:rFonts w:cs="Calibri"/>
              </w:rPr>
              <w:t>  confidenţialităţii</w:t>
            </w:r>
            <w:proofErr w:type="gramEnd"/>
            <w:r>
              <w:rPr>
                <w:rFonts w:cs="Calibri"/>
              </w:rPr>
              <w:t>  informaţiilor obţinute în exercitarea atribuţiilor de serviciu.</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color w:val="000000"/>
              </w:rPr>
              <w:t xml:space="preserve">În activitățile care presupun prelucrarea datelor personale ale persoanelor, solicită acordul persoanelor ale căror date personale urmează </w:t>
            </w:r>
            <w:proofErr w:type="gramStart"/>
            <w:r>
              <w:rPr>
                <w:rFonts w:cs="Calibri"/>
                <w:color w:val="000000"/>
              </w:rPr>
              <w:t>să</w:t>
            </w:r>
            <w:proofErr w:type="gramEnd"/>
            <w:r>
              <w:rPr>
                <w:rFonts w:cs="Calibri"/>
                <w:color w:val="000000"/>
              </w:rPr>
              <w:t xml:space="preserve"> fie prelucrate în scopul îndeplinirii atribuțiilor sale de serviciu, respectiv realizează informarea acestor persoane cu privire la scopul pentru care se vor utiliza aceste date.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color w:val="000000"/>
              </w:rPr>
              <w:t xml:space="preserve">Prelucrarea datelor cu caracter personal se </w:t>
            </w:r>
            <w:proofErr w:type="gramStart"/>
            <w:r>
              <w:rPr>
                <w:rFonts w:cs="Calibri"/>
                <w:color w:val="000000"/>
              </w:rPr>
              <w:t>va</w:t>
            </w:r>
            <w:proofErr w:type="gramEnd"/>
            <w:r>
              <w:rPr>
                <w:rFonts w:cs="Calibri"/>
                <w:color w:val="000000"/>
              </w:rPr>
              <w:t xml:space="preserve"> face exclusiv în scopul îndeplinirii atribuțiilor prevăzute în fișa postului și/sau în acte normative.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proofErr w:type="gramStart"/>
            <w:r>
              <w:rPr>
                <w:rFonts w:cs="Calibri"/>
                <w:color w:val="000000"/>
              </w:rPr>
              <w:t>Ia</w:t>
            </w:r>
            <w:proofErr w:type="gramEnd"/>
            <w:r>
              <w:rPr>
                <w:rFonts w:cs="Calibri"/>
                <w:color w:val="000000"/>
              </w:rPr>
              <w:t xml:space="preserve"> toate măsurile pentru ca documentele/bazele de date pe care le gestionează, indiferent de mediul de stocare, să fie protejate de accese neautorizate.</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Regulamentul (UE) nr. 679/2016 privind protecţia persoanelor fizice în ceea ce priveşte prelucrarea datelor cu caracter personal şi privind libera circulaţie a acestor date şi de abrogare a Directivei 95/46/CE (Regulamentul general privind protecţia datelor).</w:t>
            </w:r>
          </w:p>
          <w:p w:rsidR="00FA6C83" w:rsidRDefault="00FA6C83" w:rsidP="00FA6C83">
            <w:pPr>
              <w:numPr>
                <w:ilvl w:val="0"/>
                <w:numId w:val="22"/>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lang w:val="pt-BR"/>
              </w:rPr>
              <w:t xml:space="preserve">Hotărârea Guvernului nr 797/2017 pentru aprobarea regulamentelor-cadru de organizarea şi funcţionare ale serviciilor publice de asistenţă socială şi a structurii orientative de personal.                   </w:t>
            </w:r>
          </w:p>
          <w:p w:rsidR="00FA6C83" w:rsidRDefault="00FA6C83" w:rsidP="002F3E2D">
            <w:pPr>
              <w:tabs>
                <w:tab w:val="left" w:pos="-90"/>
                <w:tab w:val="left" w:pos="0"/>
                <w:tab w:val="left" w:pos="1050"/>
              </w:tabs>
              <w:overflowPunct w:val="0"/>
              <w:autoSpaceDE w:val="0"/>
              <w:autoSpaceDN w:val="0"/>
              <w:adjustRightInd w:val="0"/>
              <w:jc w:val="both"/>
              <w:textAlignment w:val="baseline"/>
              <w:rPr>
                <w:rFonts w:cs="Calibri"/>
                <w:lang w:val="it-IT"/>
              </w:rPr>
            </w:pPr>
            <w:r>
              <w:rPr>
                <w:rFonts w:cs="Calibri"/>
                <w:lang w:val="it-IT"/>
              </w:rPr>
              <w:t>eee) Ordinul nr.600/2018 aprobarea Codului intern managerial al entităţilor publice.</w:t>
            </w:r>
          </w:p>
          <w:p w:rsidR="00FA6C83" w:rsidRDefault="00FA6C83" w:rsidP="002F3E2D">
            <w:pPr>
              <w:jc w:val="both"/>
              <w:rPr>
                <w:rFonts w:cs="Calibri"/>
              </w:rPr>
            </w:pPr>
            <w:r>
              <w:rPr>
                <w:rFonts w:cs="Calibri"/>
                <w:lang w:val="it-IT"/>
              </w:rPr>
              <w:t>f f f)</w:t>
            </w:r>
            <w:r>
              <w:rPr>
                <w:rFonts w:cs="Calibri"/>
              </w:rPr>
              <w:t xml:space="preserve"> Răspunde de elaborarea/revizuirea/implementarea procedurilor operaţionale şi a altor documente prevăzute în Ordinul </w:t>
            </w:r>
            <w:smartTag w:uri="urn:schemas-microsoft-com:office:smarttags" w:element="stockticker">
              <w:r>
                <w:rPr>
                  <w:rFonts w:cs="Calibri"/>
                </w:rPr>
                <w:t>SGG</w:t>
              </w:r>
            </w:smartTag>
            <w:r>
              <w:rPr>
                <w:rFonts w:cs="Calibri"/>
              </w:rPr>
              <w:t xml:space="preserve"> nr. 600/2018, care fac referire la activităţile pe care le desfăşoară în cadrul centrului.</w:t>
            </w:r>
          </w:p>
          <w:p w:rsidR="00FA6C83" w:rsidRDefault="00FA6C83" w:rsidP="002F3E2D">
            <w:pPr>
              <w:pStyle w:val="Normal1"/>
              <w:tabs>
                <w:tab w:val="left" w:pos="-1440"/>
              </w:tabs>
              <w:ind w:left="720"/>
              <w:jc w:val="both"/>
              <w:rPr>
                <w:rFonts w:ascii="Calibri" w:hAnsi="Calibri" w:cs="Calibri"/>
                <w:sz w:val="22"/>
                <w:szCs w:val="22"/>
                <w:lang w:val="ro-RO"/>
              </w:rPr>
            </w:pPr>
            <w:r>
              <w:rPr>
                <w:rFonts w:ascii="Calibri" w:hAnsi="Calibri" w:cs="Calibri"/>
                <w:sz w:val="22"/>
                <w:szCs w:val="22"/>
                <w:lang w:val="it-IT"/>
              </w:rPr>
              <w:t xml:space="preserve">ggg) </w:t>
            </w:r>
            <w:r>
              <w:rPr>
                <w:rFonts w:ascii="Calibri" w:hAnsi="Calibri" w:cs="Calibri"/>
                <w:sz w:val="22"/>
                <w:szCs w:val="22"/>
                <w:lang w:val="ro-RO"/>
              </w:rPr>
              <w:t>Întocmeşte pentru fiecare copil în parte un program personalizat de consiliere şi/sau psihoterapie, care este avizat de coordonatorul CPRU. Programul personalizat de consiliere (PPC) se elaborează pentru copil şi pentru persoanele implicate în cazul respectiv. PPC este reevaluat periodic, cel puţin trimestrial şi revizuit atunci când obiectivele terapeutice nu corespund nevoilor copilului şi acest lucru este consemnat şi în fişa individuală de consiliere. Trimite managerului de caz în mod periodic – cel puţin lunar şi de câte ori este necesar rapoarte referitoare la atingerea obiectivelor cuprinse în PPC.</w:t>
            </w:r>
          </w:p>
          <w:p w:rsidR="00FA6C83" w:rsidRDefault="00FA6C83" w:rsidP="002F3E2D">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proofErr w:type="gramStart"/>
            <w:r>
              <w:rPr>
                <w:rFonts w:cs="Calibri"/>
              </w:rPr>
              <w:t>hhh</w:t>
            </w:r>
            <w:proofErr w:type="gramEnd"/>
            <w:r>
              <w:rPr>
                <w:rFonts w:cs="Calibri"/>
              </w:rPr>
              <w:t>)</w:t>
            </w:r>
            <w:r w:rsidRPr="009F0724">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Desfăşoară activităţi de consiliere individuală şi, după caz, de grup. Consilierea este iniţiată în maxim 72 ore de la luarea cazului în evidenţa CPRU. Întocmeşte fişe individuale de consiliere a copilului care sunt confidenţiale şi nu pot fi dezvăluite altor profesionişti care nu fac parte din echipa multidisciplinară.</w:t>
            </w:r>
          </w:p>
          <w:p w:rsidR="00FA6C83" w:rsidRDefault="00FA6C83" w:rsidP="002F3E2D">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cs="Calibri"/>
              </w:rPr>
              <w:t xml:space="preserve">iii) </w:t>
            </w:r>
            <w:r>
              <w:rPr>
                <w:rFonts w:eastAsia="HG Mincho Light J" w:cs="Calibri"/>
                <w:color w:val="000000"/>
                <w:kern w:val="3"/>
                <w:lang w:eastAsia="zh-CN"/>
              </w:rPr>
              <w:t>Evaluarea şi urmărirea dezvoltării psihologice, investigarea şi psihodiagnosticul tulburărilor psihice al copiilor, efectuarea reevaluării psihologice a copiilor;</w:t>
            </w:r>
          </w:p>
          <w:p w:rsidR="00FA6C83" w:rsidRDefault="00FA6C83" w:rsidP="002F3E2D">
            <w:pPr>
              <w:widowControl w:val="0"/>
              <w:tabs>
                <w:tab w:val="left" w:pos="-1440"/>
              </w:tabs>
              <w:suppressAutoHyphens/>
              <w:overflowPunct w:val="0"/>
              <w:autoSpaceDN w:val="0"/>
              <w:ind w:left="720"/>
              <w:jc w:val="both"/>
              <w:textAlignment w:val="baseline"/>
              <w:rPr>
                <w:rFonts w:cs="Calibri"/>
              </w:rPr>
            </w:pPr>
            <w:r>
              <w:rPr>
                <w:rFonts w:cs="Calibri"/>
              </w:rPr>
              <w:t>jjj) Întocmirea rapoartelor privind starea şi evoluţia fizică, intelectuală şi psihică a copiilor aflaţi în centru;</w:t>
            </w:r>
          </w:p>
          <w:p w:rsidR="00FA6C83" w:rsidRDefault="00FA6C83" w:rsidP="002F3E2D">
            <w:pPr>
              <w:widowControl w:val="0"/>
              <w:tabs>
                <w:tab w:val="left" w:pos="-1440"/>
              </w:tabs>
              <w:suppressAutoHyphens/>
              <w:autoSpaceDN w:val="0"/>
              <w:ind w:left="720"/>
              <w:jc w:val="both"/>
              <w:textAlignment w:val="baseline"/>
              <w:rPr>
                <w:rFonts w:eastAsia="Lucida Sans Unicode" w:cs="Calibri"/>
                <w:kern w:val="3"/>
                <w:lang w:eastAsia="zh-CN"/>
              </w:rPr>
            </w:pPr>
            <w:proofErr w:type="gramStart"/>
            <w:r>
              <w:rPr>
                <w:rFonts w:cs="Calibri"/>
              </w:rPr>
              <w:t>kkk</w:t>
            </w:r>
            <w:proofErr w:type="gramEnd"/>
            <w:r>
              <w:rPr>
                <w:rFonts w:cs="Calibri"/>
              </w:rPr>
              <w:t>)</w:t>
            </w:r>
            <w:r w:rsidRPr="009F0724">
              <w:rPr>
                <w:rFonts w:ascii="Palatino Linotype" w:eastAsia="Lucida Sans Unicode" w:hAnsi="Palatino Linotype" w:cs="Tahoma"/>
                <w:kern w:val="3"/>
                <w:sz w:val="24"/>
                <w:szCs w:val="24"/>
                <w:lang w:eastAsia="zh-CN"/>
              </w:rPr>
              <w:t xml:space="preserve"> </w:t>
            </w:r>
            <w:r>
              <w:rPr>
                <w:rFonts w:eastAsia="Lucida Sans Unicode" w:cs="Calibri"/>
                <w:kern w:val="3"/>
                <w:lang w:eastAsia="zh-CN"/>
              </w:rPr>
              <w:t>Participă la elaborarea P.I.P.</w:t>
            </w:r>
          </w:p>
          <w:p w:rsidR="00FA6C83" w:rsidRDefault="00FA6C83" w:rsidP="002F3E2D">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eastAsia="Lucida Sans Unicode" w:cs="Calibri"/>
                <w:kern w:val="3"/>
                <w:lang w:eastAsia="zh-CN"/>
              </w:rPr>
              <w:t>lll)</w:t>
            </w:r>
            <w:r w:rsidRPr="005B53C6">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Evaluarea gradului de discernământ şi alte evaluări în situaţii care implică componente psihologice pentru copiii aflaţi în centru;</w:t>
            </w:r>
          </w:p>
          <w:p w:rsidR="00FA6C83" w:rsidRDefault="00FA6C83" w:rsidP="002F3E2D">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proofErr w:type="gramStart"/>
            <w:r>
              <w:rPr>
                <w:rFonts w:eastAsia="HG Mincho Light J" w:cs="Calibri"/>
                <w:color w:val="000000"/>
                <w:kern w:val="3"/>
                <w:lang w:eastAsia="zh-CN"/>
              </w:rPr>
              <w:t>mmm</w:t>
            </w:r>
            <w:proofErr w:type="gramEnd"/>
            <w:r>
              <w:rPr>
                <w:rFonts w:eastAsia="HG Mincho Light J" w:cs="Calibri"/>
                <w:color w:val="000000"/>
                <w:kern w:val="3"/>
                <w:lang w:eastAsia="zh-CN"/>
              </w:rPr>
              <w:t>)</w:t>
            </w:r>
            <w:r w:rsidRPr="005B53C6">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Consiliere în situaţii de criză, terapie suportivă, dezvoltare personală de scurtă durată focalizate pe problemă, reeducare şi recuperare (individuale, de grup) pentru copiii aflaţi la CPRU.</w:t>
            </w:r>
          </w:p>
          <w:p w:rsidR="00FA6C83" w:rsidRDefault="00FA6C83" w:rsidP="002F3E2D">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eastAsia="HG Mincho Light J" w:cs="Calibri"/>
                <w:color w:val="000000"/>
                <w:kern w:val="3"/>
                <w:lang w:eastAsia="zh-CN"/>
              </w:rPr>
              <w:t>nnn)</w:t>
            </w:r>
            <w:r w:rsidRPr="005B53C6">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Facilitează accesul la activităţi de psihoterapie când este cazul;</w:t>
            </w:r>
          </w:p>
          <w:p w:rsidR="00FA6C83" w:rsidRDefault="00FA6C83" w:rsidP="002F3E2D">
            <w:pPr>
              <w:widowControl w:val="0"/>
              <w:tabs>
                <w:tab w:val="left" w:pos="-1440"/>
              </w:tabs>
              <w:suppressAutoHyphens/>
              <w:overflowPunct w:val="0"/>
              <w:autoSpaceDN w:val="0"/>
              <w:ind w:left="720"/>
              <w:jc w:val="both"/>
              <w:textAlignment w:val="baseline"/>
              <w:rPr>
                <w:rFonts w:cs="Calibri"/>
              </w:rPr>
            </w:pPr>
            <w:proofErr w:type="gramStart"/>
            <w:r>
              <w:rPr>
                <w:rFonts w:eastAsia="HG Mincho Light J" w:cs="Calibri"/>
                <w:color w:val="000000"/>
                <w:kern w:val="3"/>
                <w:lang w:eastAsia="zh-CN"/>
              </w:rPr>
              <w:t>ooo</w:t>
            </w:r>
            <w:proofErr w:type="gramEnd"/>
            <w:r>
              <w:rPr>
                <w:rFonts w:eastAsia="HG Mincho Light J" w:cs="Calibri"/>
                <w:color w:val="000000"/>
                <w:kern w:val="3"/>
                <w:lang w:eastAsia="zh-CN"/>
              </w:rPr>
              <w:t>)</w:t>
            </w:r>
            <w:r>
              <w:rPr>
                <w:rFonts w:ascii="Palatino Linotype" w:hAnsi="Palatino Linotype" w:cs="Tahoma"/>
                <w:sz w:val="24"/>
              </w:rPr>
              <w:t xml:space="preserve"> </w:t>
            </w:r>
            <w:r>
              <w:rPr>
                <w:rFonts w:cs="Calibri"/>
              </w:rPr>
              <w:t>Se deplasează pe teren împreună cu echipa mobilă din cadrul TC nr. unic 119 si CPRU;</w:t>
            </w:r>
          </w:p>
          <w:p w:rsidR="00FA6C83" w:rsidRDefault="00FA6C83" w:rsidP="002F3E2D">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cs="Calibri"/>
              </w:rPr>
              <w:t>ppp)</w:t>
            </w:r>
            <w:r w:rsidRPr="00CE403A">
              <w:rPr>
                <w:rFonts w:ascii="Palatino Linotype" w:hAnsi="Palatino Linotype" w:cs="Tahoma"/>
                <w:sz w:val="24"/>
              </w:rPr>
              <w:t xml:space="preserve"> </w:t>
            </w:r>
            <w:r>
              <w:rPr>
                <w:rFonts w:cs="Calibri"/>
              </w:rPr>
              <w:t>La solicitarea IPJ, DIICOT sau a Tribunalului, participă la şedinţele de judecată, acordând consiliere copiilor care vor fi audiați;</w:t>
            </w:r>
          </w:p>
          <w:p w:rsidR="00FA6C83" w:rsidRDefault="00FA6C83" w:rsidP="002F3E2D">
            <w:pPr>
              <w:widowControl w:val="0"/>
              <w:suppressAutoHyphens/>
              <w:overflowPunct w:val="0"/>
              <w:autoSpaceDN w:val="0"/>
              <w:ind w:left="720"/>
              <w:jc w:val="both"/>
              <w:textAlignment w:val="baseline"/>
              <w:rPr>
                <w:rFonts w:eastAsia="HG Mincho Light J" w:cs="Calibri"/>
                <w:color w:val="000000"/>
                <w:kern w:val="3"/>
                <w:lang w:val="fr-FR" w:eastAsia="zh-CN"/>
              </w:rPr>
            </w:pPr>
            <w:proofErr w:type="gramStart"/>
            <w:r>
              <w:rPr>
                <w:rFonts w:eastAsia="HG Mincho Light J" w:cs="Calibri"/>
                <w:color w:val="000000"/>
                <w:kern w:val="3"/>
                <w:lang w:eastAsia="zh-CN"/>
              </w:rPr>
              <w:t>qqq</w:t>
            </w:r>
            <w:proofErr w:type="gramEnd"/>
            <w:r>
              <w:rPr>
                <w:rFonts w:eastAsia="HG Mincho Light J" w:cs="Calibri"/>
                <w:color w:val="000000"/>
                <w:kern w:val="3"/>
                <w:lang w:eastAsia="zh-CN"/>
              </w:rPr>
              <w:t>)</w:t>
            </w:r>
            <w:r w:rsidRPr="005B53C6">
              <w:rPr>
                <w:rFonts w:ascii="Palatino Linotype" w:eastAsia="HG Mincho Light J" w:hAnsi="Palatino Linotype" w:cs="Tahoma"/>
                <w:color w:val="000000"/>
                <w:kern w:val="3"/>
                <w:sz w:val="24"/>
                <w:szCs w:val="24"/>
                <w:lang w:val="fr-FR" w:eastAsia="zh-CN"/>
              </w:rPr>
              <w:t xml:space="preserve"> </w:t>
            </w:r>
            <w:r>
              <w:rPr>
                <w:rFonts w:eastAsia="HG Mincho Light J" w:cs="Calibri"/>
                <w:color w:val="000000"/>
                <w:kern w:val="3"/>
                <w:lang w:val="fr-FR" w:eastAsia="zh-CN"/>
              </w:rPr>
              <w:t>Colaborează cu DGASPC din alte judeţe, cu autorităţile tutelare, organele de poliţie, spitale, alte instituţii de specialitate.</w:t>
            </w:r>
          </w:p>
          <w:p w:rsidR="00FA6C83" w:rsidRDefault="00FA6C83" w:rsidP="002F3E2D">
            <w:pPr>
              <w:widowControl w:val="0"/>
              <w:suppressAutoHyphens/>
              <w:autoSpaceDN w:val="0"/>
              <w:ind w:left="720"/>
              <w:jc w:val="both"/>
              <w:textAlignment w:val="baseline"/>
              <w:rPr>
                <w:rFonts w:eastAsia="Lucida Sans Unicode" w:cs="Calibri"/>
                <w:kern w:val="3"/>
                <w:lang w:eastAsia="zh-CN"/>
              </w:rPr>
            </w:pPr>
            <w:r>
              <w:rPr>
                <w:rFonts w:eastAsia="HG Mincho Light J" w:cs="Calibri"/>
                <w:color w:val="000000"/>
                <w:kern w:val="3"/>
                <w:lang w:val="fr-FR" w:eastAsia="zh-CN"/>
              </w:rPr>
              <w:t>rrr)</w:t>
            </w:r>
            <w:r w:rsidRPr="005B53C6">
              <w:rPr>
                <w:rFonts w:ascii="Palatino Linotype" w:eastAsia="Lucida Sans Unicode" w:hAnsi="Palatino Linotype"/>
                <w:kern w:val="3"/>
                <w:sz w:val="24"/>
                <w:szCs w:val="24"/>
                <w:lang w:eastAsia="zh-CN"/>
              </w:rPr>
              <w:t xml:space="preserve"> </w:t>
            </w:r>
            <w:r>
              <w:rPr>
                <w:rFonts w:eastAsia="Lucida Sans Unicode" w:cs="Calibri"/>
                <w:kern w:val="3"/>
                <w:lang w:eastAsia="zh-CN"/>
              </w:rPr>
              <w:t>Identifică riscurile care pot afecta atingerea obiectivelor generale şi specifice aferente centrului unde-şi desfăşoară activitatea;</w:t>
            </w:r>
          </w:p>
          <w:p w:rsidR="00FA6C83" w:rsidRDefault="00FA6C83" w:rsidP="002F3E2D">
            <w:pPr>
              <w:widowControl w:val="0"/>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 Sesizează responsabilul de riscuri de la nivelul centrului cu privire la riscul identificat;</w:t>
            </w:r>
          </w:p>
          <w:p w:rsidR="00FA6C83" w:rsidRDefault="00FA6C83" w:rsidP="002F3E2D">
            <w:pPr>
              <w:widowControl w:val="0"/>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 Participă împreună cu responsabilul de riscuri la analizarea şi evaluarea riscului identificat;</w:t>
            </w:r>
          </w:p>
          <w:p w:rsidR="00FA6C83" w:rsidRDefault="00FA6C83" w:rsidP="002F3E2D">
            <w:pPr>
              <w:widowControl w:val="0"/>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 Elaborează procedurile formalizate legate de activitatea proprie.</w:t>
            </w:r>
          </w:p>
          <w:p w:rsidR="00FA6C83" w:rsidRDefault="00FA6C83" w:rsidP="002F3E2D">
            <w:pPr>
              <w:widowControl w:val="0"/>
              <w:tabs>
                <w:tab w:val="left" w:pos="720"/>
              </w:tabs>
              <w:suppressAutoHyphens/>
              <w:autoSpaceDN w:val="0"/>
              <w:jc w:val="both"/>
              <w:textAlignment w:val="baseline"/>
              <w:rPr>
                <w:rFonts w:eastAsia="Lucida Sans Unicode" w:cs="Calibri"/>
                <w:kern w:val="3"/>
                <w:lang w:val="fr-FR" w:eastAsia="zh-CN"/>
              </w:rPr>
            </w:pPr>
            <w:r>
              <w:rPr>
                <w:rFonts w:eastAsia="Lucida Sans Unicode" w:cs="Calibri"/>
                <w:kern w:val="3"/>
                <w:lang w:eastAsia="zh-CN"/>
              </w:rPr>
              <w:lastRenderedPageBreak/>
              <w:t xml:space="preserve">           - R</w:t>
            </w:r>
            <w:r>
              <w:rPr>
                <w:rFonts w:eastAsia="Lucida Sans Unicode" w:cs="Calibri"/>
                <w:kern w:val="3"/>
                <w:lang w:val="fr-FR" w:eastAsia="zh-CN"/>
              </w:rPr>
              <w:t xml:space="preserve">espectă şi aplică procedurile proprii ale </w:t>
            </w:r>
            <w:r>
              <w:rPr>
                <w:rFonts w:eastAsia="Lucida Sans Unicode" w:cs="Calibri"/>
                <w:kern w:val="3"/>
                <w:lang w:eastAsia="zh-CN"/>
              </w:rPr>
              <w:t>centrului şi</w:t>
            </w:r>
            <w:r>
              <w:rPr>
                <w:rFonts w:eastAsia="Lucida Sans Unicode" w:cs="Calibri"/>
                <w:kern w:val="3"/>
                <w:lang w:val="fr-FR" w:eastAsia="zh-CN"/>
              </w:rPr>
              <w:t xml:space="preserve"> cea privind managementul riscurilor;</w:t>
            </w:r>
          </w:p>
          <w:p w:rsidR="00FA6C83" w:rsidRDefault="00FA6C83" w:rsidP="002F3E2D">
            <w:pPr>
              <w:widowControl w:val="0"/>
              <w:tabs>
                <w:tab w:val="left" w:pos="-1440"/>
              </w:tabs>
              <w:suppressAutoHyphens/>
              <w:autoSpaceDN w:val="0"/>
              <w:jc w:val="both"/>
              <w:textAlignment w:val="baseline"/>
              <w:rPr>
                <w:rFonts w:eastAsia="Lucida Sans Unicode" w:cs="Calibri"/>
                <w:bCs/>
                <w:kern w:val="3"/>
                <w:lang w:val="fr-FR" w:eastAsia="zh-CN"/>
              </w:rPr>
            </w:pPr>
            <w:r>
              <w:rPr>
                <w:rFonts w:eastAsia="Lucida Sans Unicode" w:cs="Calibri"/>
                <w:kern w:val="3"/>
                <w:lang w:val="fr-FR" w:eastAsia="zh-CN"/>
              </w:rPr>
              <w:t xml:space="preserve">             sss) </w:t>
            </w:r>
            <w:r>
              <w:rPr>
                <w:rFonts w:eastAsia="Lucida Sans Unicode" w:cs="Calibri"/>
                <w:bCs/>
                <w:kern w:val="3"/>
                <w:lang w:val="fr-FR" w:eastAsia="zh-CN"/>
              </w:rPr>
              <w:t>Execută orice alte sarcini primite din partea şefului ierarhic şi a conducerii DGASPC Harghita.</w:t>
            </w:r>
          </w:p>
          <w:p w:rsidR="00FA6C83" w:rsidRDefault="00FA6C83" w:rsidP="002F3E2D">
            <w:pPr>
              <w:widowControl w:val="0"/>
              <w:tabs>
                <w:tab w:val="left" w:pos="-1440"/>
              </w:tabs>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w:t>
            </w:r>
          </w:p>
          <w:p w:rsidR="00FA6C83" w:rsidRPr="00A65FE8" w:rsidRDefault="00FA6C83" w:rsidP="002F3E2D">
            <w:pPr>
              <w:widowControl w:val="0"/>
              <w:suppressAutoHyphens/>
              <w:autoSpaceDN w:val="0"/>
              <w:jc w:val="both"/>
              <w:textAlignment w:val="baseline"/>
              <w:rPr>
                <w:rFonts w:ascii="Palatino Linotype" w:eastAsia="Lucida Sans Unicode" w:hAnsi="Palatino Linotype"/>
                <w:kern w:val="3"/>
                <w:sz w:val="24"/>
                <w:szCs w:val="24"/>
                <w:lang w:eastAsia="zh-CN"/>
              </w:rPr>
            </w:pPr>
            <w:r w:rsidRPr="00A65FE8">
              <w:rPr>
                <w:rFonts w:ascii="Palatino Linotype" w:eastAsia="Lucida Sans Unicode" w:hAnsi="Palatino Linotype"/>
                <w:kern w:val="3"/>
                <w:sz w:val="24"/>
                <w:szCs w:val="24"/>
                <w:lang w:eastAsia="zh-CN"/>
              </w:rPr>
              <w:t>Alte atribuții:</w:t>
            </w:r>
          </w:p>
          <w:p w:rsidR="00FA6C83" w:rsidRDefault="00FA6C83" w:rsidP="00FA6C83">
            <w:pPr>
              <w:widowControl w:val="0"/>
              <w:numPr>
                <w:ilvl w:val="0"/>
                <w:numId w:val="24"/>
              </w:numPr>
              <w:suppressAutoHyphens/>
              <w:autoSpaceDN w:val="0"/>
              <w:jc w:val="both"/>
              <w:textAlignment w:val="baseline"/>
              <w:rPr>
                <w:rFonts w:eastAsia="Lucida Sans Unicode" w:cs="Calibri"/>
                <w:kern w:val="3"/>
                <w:lang w:eastAsia="zh-CN"/>
              </w:rPr>
            </w:pPr>
            <w:r>
              <w:rPr>
                <w:rFonts w:eastAsia="Lucida Sans Unicode" w:cs="Calibri"/>
                <w:kern w:val="3"/>
                <w:lang w:eastAsia="zh-CN"/>
              </w:rPr>
              <w:t>Participă la soluționarea cazurilor sesizate de către parchetele de pe lângă instanțele judecătorești de pe teritoriul județului Harghita, cazuri privind minorii care au săvârșit fapte penale, dar nu răspund penal.</w:t>
            </w:r>
          </w:p>
          <w:p w:rsidR="00FA6C83" w:rsidRDefault="00FA6C83" w:rsidP="00FA6C83">
            <w:pPr>
              <w:widowControl w:val="0"/>
              <w:numPr>
                <w:ilvl w:val="0"/>
                <w:numId w:val="24"/>
              </w:numPr>
              <w:suppressAutoHyphens/>
              <w:autoSpaceDN w:val="0"/>
              <w:jc w:val="both"/>
              <w:textAlignment w:val="baseline"/>
              <w:rPr>
                <w:rFonts w:eastAsia="Lucida Sans Unicode" w:cs="Calibri"/>
                <w:kern w:val="3"/>
                <w:lang w:eastAsia="zh-CN"/>
              </w:rPr>
            </w:pPr>
            <w:r>
              <w:rPr>
                <w:rFonts w:eastAsia="Lucida Sans Unicode" w:cs="Calibri"/>
                <w:kern w:val="3"/>
                <w:lang w:eastAsia="zh-CN"/>
              </w:rPr>
              <w:t>Asigură evaluarea psihologică a copiilor care au săvârșit o faptă penală dar nu răspund penal în situația în care, după evaluarea inițială, sunt necesare intervenții specializate.</w:t>
            </w:r>
          </w:p>
          <w:p w:rsidR="00FA6C83" w:rsidRDefault="00FA6C83" w:rsidP="00FA6C83">
            <w:pPr>
              <w:widowControl w:val="0"/>
              <w:numPr>
                <w:ilvl w:val="0"/>
                <w:numId w:val="24"/>
              </w:numPr>
              <w:suppressAutoHyphens/>
              <w:autoSpaceDN w:val="0"/>
              <w:jc w:val="both"/>
              <w:textAlignment w:val="baseline"/>
              <w:rPr>
                <w:rFonts w:eastAsia="Lucida Sans Unicode" w:cs="Calibri"/>
                <w:kern w:val="3"/>
                <w:lang w:eastAsia="zh-CN"/>
              </w:rPr>
            </w:pPr>
            <w:r>
              <w:rPr>
                <w:rFonts w:eastAsia="Lucida Sans Unicode" w:cs="Calibri"/>
                <w:kern w:val="3"/>
                <w:lang w:eastAsia="zh-CN"/>
              </w:rPr>
              <w:t>Elaborează raportul psihologic după finalizarea evaluării copilului.</w:t>
            </w:r>
          </w:p>
          <w:p w:rsidR="00FA6C83" w:rsidRDefault="00FA6C83" w:rsidP="00FA6C83">
            <w:pPr>
              <w:widowControl w:val="0"/>
              <w:numPr>
                <w:ilvl w:val="0"/>
                <w:numId w:val="24"/>
              </w:numPr>
              <w:suppressAutoHyphens/>
              <w:autoSpaceDN w:val="0"/>
              <w:jc w:val="both"/>
              <w:textAlignment w:val="baseline"/>
              <w:rPr>
                <w:rFonts w:eastAsia="Lucida Sans Unicode" w:cs="Calibri"/>
                <w:kern w:val="3"/>
                <w:lang w:eastAsia="zh-CN"/>
              </w:rPr>
            </w:pPr>
            <w:r>
              <w:rPr>
                <w:rFonts w:eastAsia="Lucida Sans Unicode" w:cs="Calibri"/>
                <w:kern w:val="3"/>
                <w:lang w:eastAsia="zh-CN"/>
              </w:rPr>
              <w:t>Întocmește planul personalizat de consiliere pentru părinți, conform legislației.</w:t>
            </w:r>
          </w:p>
          <w:p w:rsidR="00FA6C83" w:rsidRDefault="00FA6C83" w:rsidP="00FA6C83">
            <w:pPr>
              <w:widowControl w:val="0"/>
              <w:numPr>
                <w:ilvl w:val="0"/>
                <w:numId w:val="24"/>
              </w:numPr>
              <w:suppressAutoHyphens/>
              <w:autoSpaceDN w:val="0"/>
              <w:textAlignment w:val="baseline"/>
              <w:rPr>
                <w:rFonts w:eastAsia="Lucida Sans Unicode" w:cs="Calibri"/>
                <w:kern w:val="3"/>
                <w:lang w:eastAsia="zh-CN"/>
              </w:rPr>
            </w:pPr>
            <w:r>
              <w:rPr>
                <w:rFonts w:eastAsia="Lucida Sans Unicode" w:cs="Calibri"/>
                <w:kern w:val="3"/>
                <w:lang w:eastAsia="zh-CN"/>
              </w:rPr>
              <w:t xml:space="preserve">Asigură consilierea psihologică </w:t>
            </w:r>
            <w:proofErr w:type="gramStart"/>
            <w:r>
              <w:rPr>
                <w:rFonts w:eastAsia="Lucida Sans Unicode" w:cs="Calibri"/>
                <w:kern w:val="3"/>
                <w:lang w:eastAsia="zh-CN"/>
              </w:rPr>
              <w:t>a</w:t>
            </w:r>
            <w:proofErr w:type="gramEnd"/>
            <w:r>
              <w:rPr>
                <w:rFonts w:eastAsia="Lucida Sans Unicode" w:cs="Calibri"/>
                <w:kern w:val="3"/>
                <w:lang w:eastAsia="zh-CN"/>
              </w:rPr>
              <w:t xml:space="preserve"> făptuitorilor minori și a părinților/reprezentantului legal al acestora atât pe parcursul evaluării situației copilului cât și pe toată durata măsurii de supraveghere specializată.</w:t>
            </w:r>
          </w:p>
          <w:p w:rsidR="00FA6C83" w:rsidRDefault="00FA6C83" w:rsidP="002F3E2D">
            <w:pPr>
              <w:autoSpaceDE w:val="0"/>
              <w:autoSpaceDN w:val="0"/>
              <w:adjustRightInd w:val="0"/>
              <w:jc w:val="both"/>
              <w:rPr>
                <w:rFonts w:eastAsia="SimSun" w:cs="Calibri"/>
              </w:rPr>
            </w:pPr>
          </w:p>
          <w:p w:rsidR="00FA6C83" w:rsidRDefault="00FA6C83" w:rsidP="002F3E2D">
            <w:pPr>
              <w:pStyle w:val="NoSpacing"/>
              <w:rPr>
                <w:rFonts w:cs="Calibri"/>
                <w:b/>
                <w:bCs/>
              </w:rPr>
            </w:pPr>
            <w:r>
              <w:rPr>
                <w:rFonts w:cs="Calibri"/>
                <w:b/>
                <w:bCs/>
              </w:rPr>
              <w:t xml:space="preserve">Atribții specifice referitoare de Serviciul Telefonul Copilului numărul unic 119 </w:t>
            </w:r>
            <w:r>
              <w:rPr>
                <w:rFonts w:cs="Calibri"/>
                <w:b/>
                <w:bCs/>
                <w:lang w:val="it-IT"/>
              </w:rPr>
              <w:t>“</w:t>
            </w:r>
            <w:r>
              <w:rPr>
                <w:rFonts w:cs="Calibri"/>
                <w:b/>
                <w:bCs/>
              </w:rPr>
              <w:t>Din Grija pentru Copii,,</w:t>
            </w:r>
          </w:p>
          <w:p w:rsidR="00FA6C83" w:rsidRPr="00F7686C" w:rsidRDefault="00FA6C83" w:rsidP="002F3E2D">
            <w:pPr>
              <w:ind w:left="720"/>
              <w:jc w:val="both"/>
              <w:rPr>
                <w:rFonts w:cs="Calibri"/>
                <w:lang w:val="hu-HU"/>
              </w:rPr>
            </w:pPr>
          </w:p>
          <w:p w:rsidR="00FA6C83" w:rsidRDefault="00FA6C83" w:rsidP="00FA6C83">
            <w:pPr>
              <w:numPr>
                <w:ilvl w:val="0"/>
                <w:numId w:val="23"/>
              </w:numPr>
              <w:jc w:val="both"/>
              <w:rPr>
                <w:rFonts w:cs="Calibri"/>
              </w:rPr>
            </w:pPr>
            <w:r>
              <w:rPr>
                <w:rFonts w:cs="Calibri"/>
              </w:rPr>
              <w:t>Asigură asistarea și consilierea telefonică a clienților pentru depășirea situațiilor de criză și soluționarea adecvată a cazurilor expuse sau semnalate de către aceștia, utilizând tehnici specifice de consiliere, care sunt documentate.</w:t>
            </w:r>
          </w:p>
          <w:p w:rsidR="00FA6C83" w:rsidRDefault="00FA6C83" w:rsidP="00FA6C83">
            <w:pPr>
              <w:numPr>
                <w:ilvl w:val="0"/>
                <w:numId w:val="23"/>
              </w:numPr>
              <w:jc w:val="both"/>
              <w:rPr>
                <w:rFonts w:cs="Calibri"/>
              </w:rPr>
            </w:pPr>
            <w:r>
              <w:rPr>
                <w:rFonts w:cs="Calibri"/>
              </w:rPr>
              <w:t>Asigură furnizarea de informații adecvate nevoilor clienților și îi îndrumă către serviciile corespunzătoare, inclusiv îi reorientează sau îi referă către alte servicii de specialitate în domeniul protecției copilului împotriva abuzului, neglijării și exploatării atunci când soluționarea problemei prezentate depășește competențele serviciului și spre serviciile pentru adulți, pentru persoanele singure, vârstnice, persoanele cu handicap precum și a oricăror persoane aflate în risc.</w:t>
            </w:r>
          </w:p>
          <w:p w:rsidR="00FA6C83" w:rsidRDefault="00FA6C83" w:rsidP="00FA6C83">
            <w:pPr>
              <w:numPr>
                <w:ilvl w:val="0"/>
                <w:numId w:val="23"/>
              </w:numPr>
              <w:jc w:val="both"/>
              <w:rPr>
                <w:rFonts w:cs="Calibri"/>
              </w:rPr>
            </w:pPr>
            <w:r>
              <w:rPr>
                <w:rFonts w:cs="Calibri"/>
              </w:rPr>
              <w:t>Asigură respectarea anonimatului și a confidențialității convorbirilor</w:t>
            </w:r>
            <w:r>
              <w:rPr>
                <w:rFonts w:cs="Calibri"/>
                <w:lang w:val="it-IT"/>
              </w:rPr>
              <w:t xml:space="preserve">; </w:t>
            </w:r>
            <w:r>
              <w:rPr>
                <w:rFonts w:cs="Calibri"/>
              </w:rPr>
              <w:t xml:space="preserve">se asigură ca membrii echipei mobile </w:t>
            </w:r>
            <w:proofErr w:type="gramStart"/>
            <w:r>
              <w:rPr>
                <w:rFonts w:cs="Calibri"/>
              </w:rPr>
              <w:t>să</w:t>
            </w:r>
            <w:proofErr w:type="gramEnd"/>
            <w:r>
              <w:rPr>
                <w:rFonts w:cs="Calibri"/>
              </w:rPr>
              <w:t xml:space="preserve"> semneze contracte de confidențialitate privind informațiile despre clienții serviciului.</w:t>
            </w:r>
          </w:p>
          <w:p w:rsidR="00FA6C83" w:rsidRDefault="00FA6C83" w:rsidP="00FA6C83">
            <w:pPr>
              <w:numPr>
                <w:ilvl w:val="0"/>
                <w:numId w:val="23"/>
              </w:numPr>
              <w:jc w:val="both"/>
              <w:rPr>
                <w:rFonts w:cs="Calibri"/>
              </w:rPr>
            </w:pPr>
            <w:r>
              <w:rPr>
                <w:rFonts w:cs="Calibri"/>
              </w:rPr>
              <w:t xml:space="preserve">Urmărește ca durata maximă a unui apel </w:t>
            </w:r>
            <w:proofErr w:type="gramStart"/>
            <w:r>
              <w:rPr>
                <w:rFonts w:cs="Calibri"/>
              </w:rPr>
              <w:t>să</w:t>
            </w:r>
            <w:proofErr w:type="gramEnd"/>
            <w:r>
              <w:rPr>
                <w:rFonts w:cs="Calibri"/>
              </w:rPr>
              <w:t xml:space="preserve"> nu depășească 50 de min. situație în care sumarizează și încheie convorbirea; reia convorbirea dacă clientul solicită din nou sprijinul; consemnează datele relevante despre aceste apeluri în platforma 119.</w:t>
            </w:r>
          </w:p>
          <w:p w:rsidR="00FA6C83" w:rsidRDefault="00FA6C83" w:rsidP="00FA6C83">
            <w:pPr>
              <w:numPr>
                <w:ilvl w:val="0"/>
                <w:numId w:val="23"/>
              </w:numPr>
              <w:jc w:val="both"/>
              <w:rPr>
                <w:rFonts w:cs="Calibri"/>
              </w:rPr>
            </w:pPr>
            <w:r>
              <w:rPr>
                <w:rFonts w:cs="Calibri"/>
              </w:rPr>
              <w:t>Organizează echipa mobilă pentru intervenție imediată în situații de urgență, definite prin punerea în pericol a vieții copilului prin abuz, neglijare și explotare gravă și anunță, după caz, salvarea și procuratura, asigură contactarea asistentului social/lucrătorului social comunitar din cadrul SPAS/DAS de la nivelul consiliilor locale ori alte persoane resursă din comunitatea respectivă, din poliție și alte servicii de specialitate atunci cănd timpul de deplasare a echipei mobile depășește durata de o oră și informațiile despre caz indică pericol iminent pentru viața copilului, asigură menținerea legăturii cu profesioniștii menționați pentru luarea unei decizii în conformitatea cu situația concretă evaluată inițial de către aceștia și cu respectarea legislației în vigoare.</w:t>
            </w:r>
          </w:p>
          <w:p w:rsidR="00FA6C83" w:rsidRDefault="00FA6C83" w:rsidP="00FA6C83">
            <w:pPr>
              <w:numPr>
                <w:ilvl w:val="0"/>
                <w:numId w:val="23"/>
              </w:numPr>
              <w:jc w:val="both"/>
              <w:rPr>
                <w:rFonts w:cs="Calibri"/>
              </w:rPr>
            </w:pPr>
            <w:r>
              <w:rPr>
                <w:rFonts w:cs="Calibri"/>
              </w:rPr>
              <w:t>Asigură asistența și consilierea copilului pe parcursul intervenției de urgență și, în cazul în care sunt implicați mai mulți copii, abordează inițial și ulterior colectiv.</w:t>
            </w:r>
          </w:p>
          <w:p w:rsidR="00FA6C83" w:rsidRDefault="00FA6C83" w:rsidP="00FA6C83">
            <w:pPr>
              <w:numPr>
                <w:ilvl w:val="0"/>
                <w:numId w:val="23"/>
              </w:numPr>
              <w:jc w:val="both"/>
              <w:rPr>
                <w:rFonts w:cs="Calibri"/>
              </w:rPr>
            </w:pPr>
            <w:r>
              <w:rPr>
                <w:rFonts w:cs="Calibri"/>
              </w:rPr>
              <w:t>Asigură consemnarea în fișa de semnalare obligatorie și evaluare inițială a situației A/N/E, a observațiilor și a constatărilor echipei mobile, completând fișa la sediul serviciului, în cel mai scurt timp de la intervenția în teren; asigură transmiterea datelor la DGASPC, în teren pentru alcătuirea evidenței primare a situațiilor A/N/E și coordonarea intervenției.</w:t>
            </w:r>
          </w:p>
          <w:p w:rsidR="00FA6C83" w:rsidRDefault="00FA6C83" w:rsidP="00FA6C83">
            <w:pPr>
              <w:numPr>
                <w:ilvl w:val="0"/>
                <w:numId w:val="23"/>
              </w:numPr>
              <w:jc w:val="both"/>
              <w:rPr>
                <w:rFonts w:cs="Calibri"/>
              </w:rPr>
            </w:pPr>
            <w:r>
              <w:rPr>
                <w:rFonts w:cs="Calibri"/>
              </w:rPr>
              <w:t xml:space="preserve">Răspunde ca misiunea Serviciului Telefonul Copilului </w:t>
            </w:r>
            <w:proofErr w:type="gramStart"/>
            <w:r>
              <w:rPr>
                <w:rFonts w:cs="Calibri"/>
              </w:rPr>
              <w:t>să</w:t>
            </w:r>
            <w:proofErr w:type="gramEnd"/>
            <w:r>
              <w:rPr>
                <w:rFonts w:cs="Calibri"/>
              </w:rPr>
              <w:t xml:space="preserve"> fie formulată în scris, afișată, cunoscută și promovată atât în cadrul serviciului, cât și în comunitate.</w:t>
            </w:r>
          </w:p>
          <w:p w:rsidR="00FA6C83" w:rsidRDefault="00FA6C83" w:rsidP="00FA6C83">
            <w:pPr>
              <w:numPr>
                <w:ilvl w:val="0"/>
                <w:numId w:val="23"/>
              </w:numPr>
              <w:jc w:val="both"/>
              <w:rPr>
                <w:rFonts w:cs="Calibri"/>
              </w:rPr>
            </w:pPr>
            <w:r>
              <w:rPr>
                <w:rFonts w:cs="Calibri"/>
              </w:rPr>
              <w:t>Asigură înregistrarea și monitorizarea apelurilor într-un Registru de convorbiri în platforma numărul unic 119 și detaliază informațiile primite în documentele serviciului.</w:t>
            </w:r>
          </w:p>
          <w:p w:rsidR="00FA6C83" w:rsidRDefault="00FA6C83" w:rsidP="00FA6C83">
            <w:pPr>
              <w:numPr>
                <w:ilvl w:val="0"/>
                <w:numId w:val="23"/>
              </w:numPr>
              <w:jc w:val="both"/>
              <w:rPr>
                <w:rFonts w:cs="Calibri"/>
              </w:rPr>
            </w:pPr>
            <w:r>
              <w:rPr>
                <w:rFonts w:cs="Calibri"/>
              </w:rPr>
              <w:t>Răspunde de monitorizarea și analiza apelurilor, realizate lunar și anual sub formă de rapoarte.</w:t>
            </w:r>
          </w:p>
          <w:p w:rsidR="00FA6C83" w:rsidRDefault="00FA6C83" w:rsidP="00FA6C83">
            <w:pPr>
              <w:numPr>
                <w:ilvl w:val="0"/>
                <w:numId w:val="23"/>
              </w:numPr>
              <w:jc w:val="both"/>
              <w:rPr>
                <w:rFonts w:cs="Calibri"/>
              </w:rPr>
            </w:pPr>
            <w:r>
              <w:rPr>
                <w:rFonts w:cs="Calibri"/>
              </w:rPr>
              <w:t>Elaborează și aplică</w:t>
            </w:r>
            <w:r>
              <w:rPr>
                <w:rFonts w:cs="Calibri"/>
                <w:lang w:val="it-IT"/>
              </w:rPr>
              <w:t xml:space="preserve">: </w:t>
            </w:r>
            <w:r>
              <w:rPr>
                <w:rFonts w:cs="Calibri"/>
              </w:rPr>
              <w:t>Procedura de indentificarea și evaluare a riscurilor</w:t>
            </w:r>
            <w:r>
              <w:rPr>
                <w:rFonts w:cs="Calibri"/>
                <w:lang w:val="it-IT"/>
              </w:rPr>
              <w:t>;</w:t>
            </w:r>
            <w:r>
              <w:rPr>
                <w:rFonts w:cs="Calibri"/>
              </w:rPr>
              <w:t xml:space="preserve"> Procedura privind asistarea și consilierea copilului</w:t>
            </w:r>
            <w:r>
              <w:rPr>
                <w:rFonts w:cs="Calibri"/>
                <w:lang w:val="it-IT"/>
              </w:rPr>
              <w:t>; Procedura de intervenție a echipei mobile elaborată în baza ghidului metodologic pentru intervenția și prevenirea în echipă multidisciplinară și rețea în situațiile A/N/E realizat de Autoritatea pentru protecția copilului și adopție.</w:t>
            </w:r>
          </w:p>
          <w:p w:rsidR="00FA6C83" w:rsidRDefault="00FA6C83" w:rsidP="00FA6C83">
            <w:pPr>
              <w:numPr>
                <w:ilvl w:val="0"/>
                <w:numId w:val="23"/>
              </w:numPr>
              <w:jc w:val="both"/>
              <w:rPr>
                <w:rFonts w:cs="Calibri"/>
              </w:rPr>
            </w:pPr>
            <w:r>
              <w:rPr>
                <w:rFonts w:cs="Calibri"/>
                <w:lang w:val="it-IT"/>
              </w:rPr>
              <w:t>Participă în calitate de reprezentant al DGASPC Harghita la audierea minorilor victimă, martor, etc.</w:t>
            </w:r>
          </w:p>
          <w:p w:rsidR="00FA6C83" w:rsidRDefault="00FA6C83" w:rsidP="002F3E2D">
            <w:pPr>
              <w:tabs>
                <w:tab w:val="left" w:pos="-90"/>
                <w:tab w:val="left" w:pos="0"/>
                <w:tab w:val="left" w:pos="1050"/>
              </w:tabs>
              <w:overflowPunct w:val="0"/>
              <w:autoSpaceDE w:val="0"/>
              <w:autoSpaceDN w:val="0"/>
              <w:adjustRightInd w:val="0"/>
              <w:jc w:val="both"/>
              <w:textAlignment w:val="baseline"/>
              <w:rPr>
                <w:rFonts w:cs="Calibri"/>
              </w:rPr>
            </w:pPr>
            <w:r>
              <w:rPr>
                <w:rFonts w:cs="Calibri"/>
              </w:rPr>
              <w:t>Timp de lucru: 40 ore/săptămână</w:t>
            </w:r>
          </w:p>
          <w:p w:rsidR="00FA6C83" w:rsidRDefault="00FA6C83" w:rsidP="002F3E2D">
            <w:pPr>
              <w:jc w:val="both"/>
              <w:rPr>
                <w:rFonts w:cs="Calibri"/>
                <w:b/>
                <w:color w:val="000000"/>
              </w:rPr>
            </w:pPr>
            <w:r>
              <w:rPr>
                <w:rFonts w:cs="Calibri"/>
                <w:b/>
                <w:color w:val="000000"/>
              </w:rPr>
              <w:t>Obligaţii cu caracter general</w:t>
            </w:r>
          </w:p>
          <w:p w:rsidR="00FA6C83" w:rsidRDefault="00FA6C83" w:rsidP="002F3E2D">
            <w:pPr>
              <w:jc w:val="both"/>
              <w:rPr>
                <w:rFonts w:cs="Calibri"/>
                <w:b/>
                <w:color w:val="000000"/>
              </w:rPr>
            </w:pPr>
            <w:r>
              <w:rPr>
                <w:rFonts w:cs="Calibri"/>
                <w:color w:val="000000"/>
              </w:rPr>
              <w:t>a. Se interzice cu desăvârşire preluarea serviciului sub influenţa băuturilor alcoolice, precum şi consumul băuturilor alcoolice în timpul serviciului şi fumatul în clădirea centrului.</w:t>
            </w:r>
          </w:p>
          <w:p w:rsidR="00FA6C83" w:rsidRDefault="00FA6C83" w:rsidP="002F3E2D">
            <w:pPr>
              <w:tabs>
                <w:tab w:val="num" w:pos="720"/>
              </w:tabs>
              <w:jc w:val="both"/>
              <w:rPr>
                <w:rFonts w:cs="Calibri"/>
                <w:color w:val="000000"/>
              </w:rPr>
            </w:pPr>
            <w:r>
              <w:rPr>
                <w:rFonts w:cs="Calibri"/>
                <w:color w:val="000000"/>
              </w:rPr>
              <w:t>b. Se intezice introducerea persoanelor străine în incinta instituţiei, indiferent de schimbul de serviciu.</w:t>
            </w:r>
          </w:p>
          <w:p w:rsidR="00FA6C83" w:rsidRDefault="00FA6C83" w:rsidP="002F3E2D">
            <w:pPr>
              <w:tabs>
                <w:tab w:val="num" w:pos="720"/>
              </w:tabs>
              <w:jc w:val="both"/>
              <w:rPr>
                <w:rFonts w:cs="Calibri"/>
                <w:color w:val="000000"/>
              </w:rPr>
            </w:pPr>
            <w:r>
              <w:rPr>
                <w:rFonts w:cs="Calibri"/>
                <w:color w:val="000000"/>
              </w:rPr>
              <w:t>c. Se interzice utilizarea spaţiilor din C.P.I.R.Urgenţă pentru copilul abuzat, în scopuri străine de misiunea sa ori într-un mod care să aducă prejudicii copiilor rezidenţi.</w:t>
            </w:r>
          </w:p>
          <w:p w:rsidR="00FA6C83" w:rsidRDefault="00FA6C83" w:rsidP="002F3E2D">
            <w:pPr>
              <w:tabs>
                <w:tab w:val="num" w:pos="720"/>
              </w:tabs>
              <w:jc w:val="both"/>
              <w:rPr>
                <w:rFonts w:cs="Calibri"/>
                <w:color w:val="000000"/>
              </w:rPr>
            </w:pPr>
            <w:r>
              <w:rPr>
                <w:rFonts w:cs="Calibri"/>
                <w:color w:val="000000"/>
              </w:rPr>
              <w:lastRenderedPageBreak/>
              <w:t>d. Se interzice folosirea telefonului în scopuri personale.</w:t>
            </w:r>
          </w:p>
          <w:p w:rsidR="00FA6C83" w:rsidRDefault="00FA6C83" w:rsidP="002F3E2D">
            <w:pPr>
              <w:tabs>
                <w:tab w:val="num" w:pos="720"/>
              </w:tabs>
              <w:jc w:val="both"/>
              <w:rPr>
                <w:rFonts w:cs="Calibri"/>
                <w:color w:val="000000"/>
              </w:rPr>
            </w:pPr>
            <w:r>
              <w:rPr>
                <w:rFonts w:cs="Calibri"/>
                <w:color w:val="000000"/>
              </w:rPr>
              <w:t>e. Se interzice furnizarea de date despre copiii aflaţi in C.P.I.R.Urgenţă pentru copilul abuzat, neglijat si exploatat.</w:t>
            </w:r>
          </w:p>
          <w:p w:rsidR="00FA6C83" w:rsidRDefault="00FA6C83" w:rsidP="002F3E2D">
            <w:pPr>
              <w:tabs>
                <w:tab w:val="num" w:pos="540"/>
              </w:tabs>
              <w:jc w:val="both"/>
              <w:rPr>
                <w:rFonts w:cs="Calibri"/>
                <w:color w:val="000000"/>
              </w:rPr>
            </w:pPr>
            <w:r>
              <w:rPr>
                <w:rFonts w:cs="Calibri"/>
                <w:color w:val="000000"/>
              </w:rPr>
              <w:t>f. Se interzice părăsirea locului de muncă în timpul serviciului, la orice problemă ivită care necesită acest lucru se anunţă telefonic șeful centrului.</w:t>
            </w:r>
          </w:p>
          <w:p w:rsidR="00FA6C83" w:rsidRDefault="00FA6C83" w:rsidP="002F3E2D">
            <w:pPr>
              <w:tabs>
                <w:tab w:val="num" w:pos="720"/>
              </w:tabs>
              <w:jc w:val="both"/>
              <w:rPr>
                <w:rFonts w:cs="Calibri"/>
                <w:color w:val="000000"/>
              </w:rPr>
            </w:pPr>
            <w:proofErr w:type="gramStart"/>
            <w:r>
              <w:rPr>
                <w:rFonts w:cs="Calibri"/>
                <w:color w:val="000000"/>
              </w:rPr>
              <w:t>g. Orice</w:t>
            </w:r>
            <w:proofErr w:type="gramEnd"/>
            <w:r>
              <w:rPr>
                <w:rFonts w:cs="Calibri"/>
                <w:color w:val="000000"/>
              </w:rPr>
              <w:t xml:space="preserve"> altă problemă care impiedică preluarea serviciului se anunță în prealabil șeful centrului.</w:t>
            </w:r>
          </w:p>
          <w:p w:rsidR="00FA6C83" w:rsidRDefault="00FA6C83" w:rsidP="002F3E2D">
            <w:pPr>
              <w:jc w:val="both"/>
              <w:rPr>
                <w:rFonts w:cs="Calibri"/>
                <w:b/>
                <w:lang w:val="pt-BR"/>
              </w:rPr>
            </w:pPr>
            <w:r>
              <w:rPr>
                <w:rFonts w:cs="Calibri"/>
                <w:b/>
                <w:lang w:val="pt-BR"/>
              </w:rPr>
              <w:t>Sfera relaţională a ocupantului postului</w:t>
            </w:r>
          </w:p>
          <w:p w:rsidR="00FA6C83" w:rsidRDefault="00FA6C83" w:rsidP="00FA6C83">
            <w:pPr>
              <w:pStyle w:val="ListParagraph"/>
              <w:numPr>
                <w:ilvl w:val="0"/>
                <w:numId w:val="18"/>
              </w:numPr>
              <w:jc w:val="both"/>
              <w:rPr>
                <w:rFonts w:cs="Calibri"/>
              </w:rPr>
            </w:pPr>
            <w:r>
              <w:rPr>
                <w:rFonts w:cs="Calibri"/>
              </w:rPr>
              <w:t>Sfera relaţională internă:</w:t>
            </w:r>
          </w:p>
          <w:p w:rsidR="00FA6C83" w:rsidRDefault="00FA6C83" w:rsidP="00FA6C83">
            <w:pPr>
              <w:pStyle w:val="ListParagraph"/>
              <w:numPr>
                <w:ilvl w:val="0"/>
                <w:numId w:val="19"/>
              </w:numPr>
              <w:rPr>
                <w:rFonts w:cs="Calibri"/>
              </w:rPr>
            </w:pPr>
            <w:r>
              <w:rPr>
                <w:rFonts w:cs="Calibri"/>
              </w:rPr>
              <w:t xml:space="preserve">Relaţii ierarhice: </w:t>
            </w:r>
          </w:p>
          <w:p w:rsidR="00FA6C83" w:rsidRDefault="00FA6C83" w:rsidP="00FA6C83">
            <w:pPr>
              <w:pStyle w:val="ListParagraph"/>
              <w:numPr>
                <w:ilvl w:val="0"/>
                <w:numId w:val="20"/>
              </w:numPr>
              <w:rPr>
                <w:rFonts w:cs="Calibri"/>
              </w:rPr>
            </w:pPr>
            <w:r>
              <w:rPr>
                <w:rFonts w:cs="Calibri"/>
              </w:rPr>
              <w:t xml:space="preserve">Subordonat faţă de şeful centrului </w:t>
            </w:r>
          </w:p>
          <w:p w:rsidR="00FA6C83" w:rsidRDefault="00FA6C83" w:rsidP="00FA6C83">
            <w:pPr>
              <w:pStyle w:val="ListParagraph"/>
              <w:numPr>
                <w:ilvl w:val="0"/>
                <w:numId w:val="20"/>
              </w:numPr>
              <w:rPr>
                <w:rFonts w:cs="Calibri"/>
              </w:rPr>
            </w:pPr>
            <w:r>
              <w:rPr>
                <w:rFonts w:cs="Calibri"/>
              </w:rPr>
              <w:t>Superior pentru:  -</w:t>
            </w:r>
          </w:p>
          <w:p w:rsidR="00FA6C83" w:rsidRDefault="00FA6C83" w:rsidP="00FA6C83">
            <w:pPr>
              <w:numPr>
                <w:ilvl w:val="0"/>
                <w:numId w:val="20"/>
              </w:numPr>
              <w:rPr>
                <w:rFonts w:cs="Calibri"/>
              </w:rPr>
            </w:pPr>
            <w:r>
              <w:rPr>
                <w:rFonts w:cs="Calibri"/>
              </w:rPr>
              <w:t>Relaţii funcţionale: asigură protecţia copilului abuzat, neglijat şi exploatat pe o perioadă determinată de timp, atunci când acesta se află în pericol iminent</w:t>
            </w:r>
            <w:proofErr w:type="gramStart"/>
            <w:r>
              <w:rPr>
                <w:rFonts w:cs="Calibri"/>
              </w:rPr>
              <w:t>,  asigurarea</w:t>
            </w:r>
            <w:proofErr w:type="gramEnd"/>
            <w:r>
              <w:rPr>
                <w:rFonts w:cs="Calibri"/>
              </w:rPr>
              <w:t xml:space="preserve"> permanenţei la Serviciul Telefonul copilului şi adultului nr. 119</w:t>
            </w:r>
          </w:p>
          <w:p w:rsidR="00FA6C83" w:rsidRDefault="00FA6C83" w:rsidP="00FA6C83">
            <w:pPr>
              <w:pStyle w:val="ListParagraph"/>
              <w:numPr>
                <w:ilvl w:val="0"/>
                <w:numId w:val="19"/>
              </w:numPr>
              <w:jc w:val="both"/>
              <w:rPr>
                <w:rFonts w:cs="Calibri"/>
              </w:rPr>
            </w:pPr>
            <w:r>
              <w:rPr>
                <w:rFonts w:cs="Calibri"/>
              </w:rPr>
              <w:t xml:space="preserve">Relaţii de control: </w:t>
            </w:r>
          </w:p>
          <w:p w:rsidR="00FA6C83" w:rsidRDefault="00FA6C83" w:rsidP="00FA6C83">
            <w:pPr>
              <w:pStyle w:val="ListParagraph"/>
              <w:numPr>
                <w:ilvl w:val="0"/>
                <w:numId w:val="19"/>
              </w:numPr>
              <w:jc w:val="both"/>
              <w:rPr>
                <w:rFonts w:cs="Calibri"/>
              </w:rPr>
            </w:pPr>
            <w:r>
              <w:rPr>
                <w:rFonts w:cs="Calibri"/>
              </w:rPr>
              <w:t>Relaţii de reprezentare:</w:t>
            </w:r>
          </w:p>
          <w:p w:rsidR="00FA6C83" w:rsidRDefault="00FA6C83" w:rsidP="002F3E2D">
            <w:pPr>
              <w:jc w:val="both"/>
              <w:rPr>
                <w:rFonts w:cs="Calibri"/>
              </w:rPr>
            </w:pPr>
          </w:p>
          <w:p w:rsidR="00FA6C83" w:rsidRDefault="00FA6C83" w:rsidP="002F3E2D">
            <w:pPr>
              <w:ind w:left="1185" w:hanging="933"/>
              <w:jc w:val="both"/>
              <w:rPr>
                <w:rFonts w:cs="Calibri"/>
              </w:rPr>
            </w:pPr>
            <w:r>
              <w:rPr>
                <w:rFonts w:cs="Calibri"/>
              </w:rPr>
              <w:t xml:space="preserve">  2. Sfera relaţională externă:</w:t>
            </w:r>
          </w:p>
          <w:p w:rsidR="00FA6C83" w:rsidRDefault="00FA6C83" w:rsidP="00FA6C83">
            <w:pPr>
              <w:pStyle w:val="ListParagraph"/>
              <w:numPr>
                <w:ilvl w:val="0"/>
                <w:numId w:val="21"/>
              </w:numPr>
              <w:rPr>
                <w:rFonts w:cs="Calibri"/>
                <w:lang w:val="it-IT"/>
              </w:rPr>
            </w:pPr>
            <w:r>
              <w:rPr>
                <w:rFonts w:cs="Calibri"/>
                <w:lang w:val="it-IT"/>
              </w:rPr>
              <w:t>cu autorităţi şi instituţii publice: -</w:t>
            </w:r>
            <w:r>
              <w:rPr>
                <w:rFonts w:cs="Calibri"/>
                <w:color w:val="000000"/>
              </w:rPr>
              <w:t xml:space="preserve"> colaborează cu Consiliile locale/ primării, Spitale, DSP, IJP, DIICOT;</w:t>
            </w:r>
          </w:p>
          <w:p w:rsidR="00FA6C83" w:rsidRDefault="00FA6C83" w:rsidP="00FA6C83">
            <w:pPr>
              <w:pStyle w:val="ListParagraph"/>
              <w:numPr>
                <w:ilvl w:val="0"/>
                <w:numId w:val="21"/>
              </w:numPr>
              <w:rPr>
                <w:rFonts w:cs="Calibri"/>
                <w:lang w:val="pt-BR"/>
              </w:rPr>
            </w:pPr>
            <w:r>
              <w:rPr>
                <w:rFonts w:cs="Calibri"/>
                <w:lang w:val="pt-BR"/>
              </w:rPr>
              <w:t>cu organizaţii internaţionale: - numai cu acordul/consultarea  şefului de centru/director general</w:t>
            </w:r>
          </w:p>
          <w:p w:rsidR="00FA6C83" w:rsidRDefault="00FA6C83" w:rsidP="00FA6C83">
            <w:pPr>
              <w:pStyle w:val="ListParagraph"/>
              <w:numPr>
                <w:ilvl w:val="0"/>
                <w:numId w:val="21"/>
              </w:numPr>
              <w:rPr>
                <w:rFonts w:cs="Calibri"/>
                <w:lang w:val="pt-BR"/>
              </w:rPr>
            </w:pPr>
            <w:r>
              <w:rPr>
                <w:rFonts w:cs="Calibri"/>
                <w:lang w:val="pt-BR"/>
              </w:rPr>
              <w:t>cu personae juridice private: - numai cu acordul/consultarea şefului de centru/director general</w:t>
            </w:r>
          </w:p>
          <w:p w:rsidR="00FA6C83" w:rsidRDefault="00FA6C83" w:rsidP="002F3E2D">
            <w:pPr>
              <w:pStyle w:val="ListParagraph"/>
              <w:ind w:left="360"/>
              <w:jc w:val="both"/>
              <w:rPr>
                <w:rFonts w:cs="Calibri"/>
              </w:rPr>
            </w:pPr>
            <w:r>
              <w:rPr>
                <w:rFonts w:cs="Calibri"/>
                <w:lang w:val="it-IT"/>
              </w:rPr>
              <w:t xml:space="preserve">3.  Limite de compeţă: va decide  doar  </w:t>
            </w:r>
            <w:r>
              <w:rPr>
                <w:rFonts w:cs="Calibri"/>
              </w:rPr>
              <w:t>în limita competenţelor menţionate mai sus.</w:t>
            </w:r>
          </w:p>
          <w:p w:rsidR="00FA6C83" w:rsidRDefault="00FA6C83" w:rsidP="002F3E2D">
            <w:pPr>
              <w:pStyle w:val="ListParagraph"/>
              <w:ind w:left="360"/>
              <w:jc w:val="both"/>
              <w:rPr>
                <w:rFonts w:cs="Calibri"/>
                <w:u w:val="single"/>
              </w:rPr>
            </w:pPr>
            <w:r>
              <w:rPr>
                <w:rFonts w:cs="Calibri"/>
              </w:rPr>
              <w:t xml:space="preserve">4.  Delegare de atribuţii şi competenţă: - în caz de absenţă motivată din instituţie (cursuri, seminarii, delegări) sau în caz de concediu de odihnă/ boală atribuţiile vor fi îndeplinite de către domnul </w:t>
            </w:r>
            <w:r>
              <w:rPr>
                <w:rFonts w:cs="Calibri"/>
                <w:u w:val="single"/>
              </w:rPr>
              <w:t>....... ....,</w:t>
            </w:r>
            <w:r>
              <w:rPr>
                <w:rFonts w:cs="Calibri"/>
              </w:rPr>
              <w:t xml:space="preserve"> respectiv doamna </w:t>
            </w:r>
            <w:r>
              <w:rPr>
                <w:rFonts w:cs="Calibri"/>
                <w:u w:val="single"/>
              </w:rPr>
              <w:t>................</w:t>
            </w:r>
          </w:p>
          <w:p w:rsidR="00FA6C83" w:rsidRDefault="00FA6C83" w:rsidP="002F3E2D">
            <w:pPr>
              <w:pStyle w:val="ListParagraph"/>
              <w:jc w:val="both"/>
              <w:rPr>
                <w:rFonts w:cs="Calibri"/>
              </w:rPr>
            </w:pPr>
          </w:p>
        </w:tc>
      </w:tr>
      <w:bookmarkEnd w:id="0"/>
      <w:tr w:rsidR="00FA6C83" w:rsidTr="002F3E2D">
        <w:trPr>
          <w:gridAfter w:val="1"/>
          <w:wAfter w:w="42" w:type="dxa"/>
        </w:trPr>
        <w:tc>
          <w:tcPr>
            <w:tcW w:w="9678" w:type="dxa"/>
            <w:tcBorders>
              <w:top w:val="single" w:sz="4" w:space="0" w:color="000000"/>
              <w:left w:val="single" w:sz="4" w:space="0" w:color="000000"/>
              <w:bottom w:val="single" w:sz="4" w:space="0" w:color="000000"/>
              <w:right w:val="single" w:sz="4" w:space="0" w:color="000000"/>
            </w:tcBorders>
          </w:tcPr>
          <w:p w:rsidR="00FA6C83" w:rsidRPr="00FA6C83" w:rsidRDefault="00FA6C83" w:rsidP="00FA6C83">
            <w:pPr>
              <w:ind w:left="993"/>
              <w:jc w:val="both"/>
              <w:rPr>
                <w:rFonts w:cs="Calibri"/>
                <w:b/>
              </w:rPr>
            </w:pPr>
          </w:p>
        </w:tc>
      </w:tr>
    </w:tbl>
    <w:p w:rsidR="00FA6C83" w:rsidRDefault="00FA6C83" w:rsidP="00FA6C83">
      <w:pPr>
        <w:rPr>
          <w:rFonts w:cs="Calibri"/>
          <w:lang w:val="hu-HU"/>
        </w:rPr>
      </w:pPr>
    </w:p>
    <w:p w:rsidR="00FA6C83" w:rsidRDefault="00FA6C83"/>
    <w:p w:rsidR="00FA6C83" w:rsidRDefault="00FA6C83"/>
    <w:p w:rsidR="00FA6C83" w:rsidRDefault="00FA6C83"/>
    <w:p w:rsidR="00FA6C83" w:rsidRDefault="00FA6C83"/>
    <w:p w:rsidR="00FA6C83" w:rsidRDefault="00FA6C83"/>
    <w:sectPr w:rsidR="00FA6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horndale, 'Times New Roman'">
    <w:altName w:val="Times New Roman"/>
    <w:charset w:val="00"/>
    <w:family w:val="roman"/>
    <w:pitch w:val="variable"/>
  </w:font>
  <w:font w:name="HG Mincho Light J">
    <w:charset w:val="00"/>
    <w:family w:val="auto"/>
    <w:pitch w:val="variable"/>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30F7A68"/>
    <w:multiLevelType w:val="hybridMultilevel"/>
    <w:tmpl w:val="7260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7737"/>
    <w:multiLevelType w:val="hybridMultilevel"/>
    <w:tmpl w:val="C2B4129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9BE6707"/>
    <w:multiLevelType w:val="hybridMultilevel"/>
    <w:tmpl w:val="10B68716"/>
    <w:lvl w:ilvl="0" w:tplc="435EF274">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B2540BB"/>
    <w:multiLevelType w:val="hybridMultilevel"/>
    <w:tmpl w:val="A45CEF76"/>
    <w:lvl w:ilvl="0" w:tplc="9600FA22">
      <w:start w:val="1"/>
      <w:numFmt w:val="decimal"/>
      <w:lvlText w:val="%1."/>
      <w:lvlJc w:val="left"/>
      <w:pPr>
        <w:ind w:left="49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16EA3A0F"/>
    <w:multiLevelType w:val="hybridMultilevel"/>
    <w:tmpl w:val="8286B44E"/>
    <w:lvl w:ilvl="0" w:tplc="68060C1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A2342B"/>
    <w:multiLevelType w:val="hybridMultilevel"/>
    <w:tmpl w:val="82569B04"/>
    <w:lvl w:ilvl="0" w:tplc="BC2ED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247F0"/>
    <w:multiLevelType w:val="hybridMultilevel"/>
    <w:tmpl w:val="3F8A1D24"/>
    <w:lvl w:ilvl="0" w:tplc="58C037C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9351E"/>
    <w:multiLevelType w:val="hybridMultilevel"/>
    <w:tmpl w:val="3FC0174A"/>
    <w:lvl w:ilvl="0" w:tplc="EB1E61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801ED"/>
    <w:multiLevelType w:val="hybridMultilevel"/>
    <w:tmpl w:val="8EDC07C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418372C0"/>
    <w:multiLevelType w:val="hybridMultilevel"/>
    <w:tmpl w:val="0690328C"/>
    <w:lvl w:ilvl="0" w:tplc="F1B06E6E">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15:restartNumberingAfterBreak="0">
    <w:nsid w:val="41B21BFC"/>
    <w:multiLevelType w:val="hybridMultilevel"/>
    <w:tmpl w:val="7750B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156FD7"/>
    <w:multiLevelType w:val="singleLevel"/>
    <w:tmpl w:val="9DEAAED4"/>
    <w:lvl w:ilvl="0">
      <w:numFmt w:val="bullet"/>
      <w:lvlText w:val="-"/>
      <w:lvlJc w:val="left"/>
      <w:pPr>
        <w:tabs>
          <w:tab w:val="num" w:pos="1800"/>
        </w:tabs>
        <w:ind w:left="1800" w:hanging="360"/>
      </w:pPr>
    </w:lvl>
  </w:abstractNum>
  <w:abstractNum w:abstractNumId="15"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17" w15:restartNumberingAfterBreak="0">
    <w:nsid w:val="52A424BE"/>
    <w:multiLevelType w:val="multilevel"/>
    <w:tmpl w:val="B82271F8"/>
    <w:lvl w:ilvl="0">
      <w:start w:val="1"/>
      <w:numFmt w:val="lowerLetter"/>
      <w:lvlText w:val="%1)"/>
      <w:lvlJc w:val="left"/>
      <w:pPr>
        <w:ind w:left="720" w:hanging="360"/>
      </w:pPr>
      <w:rPr>
        <w:rFonts w:ascii="Calibri" w:eastAsia="Lucida Sans Unicode" w:hAnsi="Calibri"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54A394C"/>
    <w:multiLevelType w:val="hybridMultilevel"/>
    <w:tmpl w:val="80EC499E"/>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8273BC"/>
    <w:multiLevelType w:val="singleLevel"/>
    <w:tmpl w:val="E8AED8F4"/>
    <w:lvl w:ilvl="0">
      <w:start w:val="1"/>
      <w:numFmt w:val="lowerLetter"/>
      <w:lvlText w:val="%1)"/>
      <w:legacy w:legacy="1" w:legacySpace="120" w:legacyIndent="360"/>
      <w:lvlJc w:val="left"/>
      <w:pPr>
        <w:ind w:left="360" w:hanging="360"/>
      </w:pPr>
    </w:lvl>
  </w:abstractNum>
  <w:abstractNum w:abstractNumId="20" w15:restartNumberingAfterBreak="0">
    <w:nsid w:val="679E5A80"/>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6C776FD1"/>
    <w:multiLevelType w:val="hybridMultilevel"/>
    <w:tmpl w:val="C70CA316"/>
    <w:lvl w:ilvl="0" w:tplc="EF9E3564">
      <w:start w:val="1"/>
      <w:numFmt w:val="lowerLetter"/>
      <w:lvlText w:val="%1)"/>
      <w:lvlJc w:val="left"/>
      <w:pPr>
        <w:ind w:left="720" w:hanging="360"/>
      </w:pPr>
      <w:rPr>
        <w:rFonts w:eastAsia="Calibri"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ED66940"/>
    <w:multiLevelType w:val="hybridMultilevel"/>
    <w:tmpl w:val="320A2D1A"/>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6DE617C"/>
    <w:multiLevelType w:val="hybridMultilevel"/>
    <w:tmpl w:val="438A9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8"/>
  </w:num>
  <w:num w:numId="3">
    <w:abstractNumId w:val="16"/>
  </w:num>
  <w:num w:numId="4">
    <w:abstractNumId w:val="15"/>
  </w:num>
  <w:num w:numId="5">
    <w:abstractNumId w:val="4"/>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3"/>
  </w:num>
  <w:num w:numId="11">
    <w:abstractNumId w:val="18"/>
  </w:num>
  <w:num w:numId="12">
    <w:abstractNumId w:val="20"/>
  </w:num>
  <w:num w:numId="13">
    <w:abstractNumId w:val="22"/>
  </w:num>
  <w:num w:numId="14">
    <w:abstractNumId w:val="7"/>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1"/>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0F56"/>
    <w:rsid w:val="0000438F"/>
    <w:rsid w:val="0004218C"/>
    <w:rsid w:val="00091772"/>
    <w:rsid w:val="000F4143"/>
    <w:rsid w:val="00125F68"/>
    <w:rsid w:val="00131197"/>
    <w:rsid w:val="00146244"/>
    <w:rsid w:val="00154E1E"/>
    <w:rsid w:val="001627AB"/>
    <w:rsid w:val="00163790"/>
    <w:rsid w:val="00166019"/>
    <w:rsid w:val="0017723F"/>
    <w:rsid w:val="001805AC"/>
    <w:rsid w:val="001A720E"/>
    <w:rsid w:val="001B7161"/>
    <w:rsid w:val="001E2B33"/>
    <w:rsid w:val="001E5AEE"/>
    <w:rsid w:val="00210017"/>
    <w:rsid w:val="0021350E"/>
    <w:rsid w:val="0021357F"/>
    <w:rsid w:val="00221E3F"/>
    <w:rsid w:val="00223627"/>
    <w:rsid w:val="002734B0"/>
    <w:rsid w:val="002A5188"/>
    <w:rsid w:val="002B29F3"/>
    <w:rsid w:val="002C39BA"/>
    <w:rsid w:val="002D220D"/>
    <w:rsid w:val="002F3F5D"/>
    <w:rsid w:val="00304118"/>
    <w:rsid w:val="00304876"/>
    <w:rsid w:val="003075DE"/>
    <w:rsid w:val="00307C7D"/>
    <w:rsid w:val="00314C39"/>
    <w:rsid w:val="0033055C"/>
    <w:rsid w:val="00330B87"/>
    <w:rsid w:val="00342EB5"/>
    <w:rsid w:val="003448E3"/>
    <w:rsid w:val="0039705C"/>
    <w:rsid w:val="003A4558"/>
    <w:rsid w:val="003A519B"/>
    <w:rsid w:val="003C75D0"/>
    <w:rsid w:val="003E42FB"/>
    <w:rsid w:val="00440ADF"/>
    <w:rsid w:val="0044764F"/>
    <w:rsid w:val="00451F40"/>
    <w:rsid w:val="0045799C"/>
    <w:rsid w:val="0048304E"/>
    <w:rsid w:val="004A56E7"/>
    <w:rsid w:val="004D5D86"/>
    <w:rsid w:val="004E0125"/>
    <w:rsid w:val="004E487C"/>
    <w:rsid w:val="004F0F0B"/>
    <w:rsid w:val="00507643"/>
    <w:rsid w:val="00510757"/>
    <w:rsid w:val="00521846"/>
    <w:rsid w:val="00565FD0"/>
    <w:rsid w:val="005C654A"/>
    <w:rsid w:val="005C661D"/>
    <w:rsid w:val="005D0440"/>
    <w:rsid w:val="005E6011"/>
    <w:rsid w:val="005F38DD"/>
    <w:rsid w:val="005F7271"/>
    <w:rsid w:val="006602A8"/>
    <w:rsid w:val="006631AD"/>
    <w:rsid w:val="00696EA0"/>
    <w:rsid w:val="006A3202"/>
    <w:rsid w:val="006C7E4D"/>
    <w:rsid w:val="006E36C9"/>
    <w:rsid w:val="006E64F6"/>
    <w:rsid w:val="006F1C75"/>
    <w:rsid w:val="007321DC"/>
    <w:rsid w:val="00740E8A"/>
    <w:rsid w:val="00772324"/>
    <w:rsid w:val="00783CC3"/>
    <w:rsid w:val="00786DAE"/>
    <w:rsid w:val="0079076C"/>
    <w:rsid w:val="007A6891"/>
    <w:rsid w:val="007B6D41"/>
    <w:rsid w:val="007D0053"/>
    <w:rsid w:val="0083048D"/>
    <w:rsid w:val="008318A0"/>
    <w:rsid w:val="00837A84"/>
    <w:rsid w:val="00864FD8"/>
    <w:rsid w:val="00887249"/>
    <w:rsid w:val="008D4AC0"/>
    <w:rsid w:val="008D4E4D"/>
    <w:rsid w:val="008E304E"/>
    <w:rsid w:val="008E5571"/>
    <w:rsid w:val="008F5D04"/>
    <w:rsid w:val="00902FFF"/>
    <w:rsid w:val="00941899"/>
    <w:rsid w:val="00976C95"/>
    <w:rsid w:val="00987B71"/>
    <w:rsid w:val="009E6BFC"/>
    <w:rsid w:val="009F162F"/>
    <w:rsid w:val="009F78DB"/>
    <w:rsid w:val="00A21805"/>
    <w:rsid w:val="00A21C99"/>
    <w:rsid w:val="00A5611F"/>
    <w:rsid w:val="00A61FE2"/>
    <w:rsid w:val="00A73B91"/>
    <w:rsid w:val="00A802AA"/>
    <w:rsid w:val="00A83501"/>
    <w:rsid w:val="00A920EF"/>
    <w:rsid w:val="00A9617F"/>
    <w:rsid w:val="00AB7908"/>
    <w:rsid w:val="00AC2E29"/>
    <w:rsid w:val="00AF7FA8"/>
    <w:rsid w:val="00B2554A"/>
    <w:rsid w:val="00B57969"/>
    <w:rsid w:val="00B61EBF"/>
    <w:rsid w:val="00B642AC"/>
    <w:rsid w:val="00B64AAB"/>
    <w:rsid w:val="00BD23ED"/>
    <w:rsid w:val="00BE0EEE"/>
    <w:rsid w:val="00BE621C"/>
    <w:rsid w:val="00BF5298"/>
    <w:rsid w:val="00C053FD"/>
    <w:rsid w:val="00C15F66"/>
    <w:rsid w:val="00C72F7C"/>
    <w:rsid w:val="00C77325"/>
    <w:rsid w:val="00C90250"/>
    <w:rsid w:val="00CA4962"/>
    <w:rsid w:val="00CB26E4"/>
    <w:rsid w:val="00CB406B"/>
    <w:rsid w:val="00CB7418"/>
    <w:rsid w:val="00CC6AD8"/>
    <w:rsid w:val="00CC6EA2"/>
    <w:rsid w:val="00CE738D"/>
    <w:rsid w:val="00CF43EC"/>
    <w:rsid w:val="00D8338A"/>
    <w:rsid w:val="00D9099D"/>
    <w:rsid w:val="00DA1B88"/>
    <w:rsid w:val="00DA5D63"/>
    <w:rsid w:val="00DB7F5E"/>
    <w:rsid w:val="00DC0499"/>
    <w:rsid w:val="00DC2DCD"/>
    <w:rsid w:val="00DD2CB4"/>
    <w:rsid w:val="00DD4BD4"/>
    <w:rsid w:val="00DD75C8"/>
    <w:rsid w:val="00DE2FDC"/>
    <w:rsid w:val="00DE59E3"/>
    <w:rsid w:val="00DF4170"/>
    <w:rsid w:val="00E07C03"/>
    <w:rsid w:val="00E25F8C"/>
    <w:rsid w:val="00E435F7"/>
    <w:rsid w:val="00E844B5"/>
    <w:rsid w:val="00EB71D9"/>
    <w:rsid w:val="00EC5FE7"/>
    <w:rsid w:val="00EC74DD"/>
    <w:rsid w:val="00ED2CA8"/>
    <w:rsid w:val="00ED7A18"/>
    <w:rsid w:val="00EE3EEB"/>
    <w:rsid w:val="00F308CB"/>
    <w:rsid w:val="00F41DBF"/>
    <w:rsid w:val="00F73B4E"/>
    <w:rsid w:val="00FA6C83"/>
    <w:rsid w:val="00FC222F"/>
    <w:rsid w:val="00FC5FE4"/>
    <w:rsid w:val="00FE1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customStyle="1" w:styleId="ydpe5c9aa36msonormal">
    <w:name w:val="ydpe5c9aa36msonormal"/>
    <w:basedOn w:val="Normal"/>
    <w:rsid w:val="00ED2CA8"/>
    <w:pPr>
      <w:spacing w:before="100" w:beforeAutospacing="1" w:after="100" w:afterAutospacing="1"/>
    </w:pPr>
    <w:rPr>
      <w:rFonts w:eastAsiaTheme="minorHAnsi"/>
      <w:sz w:val="24"/>
      <w:szCs w:val="24"/>
    </w:rPr>
  </w:style>
  <w:style w:type="table" w:styleId="TableGrid">
    <w:name w:val="Table Grid"/>
    <w:basedOn w:val="TableNormal"/>
    <w:uiPriority w:val="39"/>
    <w:rsid w:val="00B579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FA6C83"/>
    <w:pPr>
      <w:spacing w:before="100" w:beforeAutospacing="1" w:after="100" w:afterAutospacing="1"/>
    </w:pPr>
    <w:rPr>
      <w:sz w:val="24"/>
      <w:szCs w:val="24"/>
    </w:rPr>
  </w:style>
  <w:style w:type="paragraph" w:customStyle="1" w:styleId="Normal1">
    <w:name w:val="Normal1"/>
    <w:basedOn w:val="Normal"/>
    <w:rsid w:val="00FA6C83"/>
    <w:pPr>
      <w:widowControl w:val="0"/>
      <w:suppressAutoHyphens/>
      <w:overflowPunct w:val="0"/>
      <w:autoSpaceDN w:val="0"/>
      <w:textAlignment w:val="baseline"/>
    </w:pPr>
    <w:rPr>
      <w:rFonts w:ascii="Thorndale, 'Times New Roman'" w:eastAsia="HG Mincho Light J" w:hAnsi="Thorndale, 'Times New Roman'"/>
      <w:color w:val="000000"/>
      <w:kern w:val="3"/>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391777679">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505441071">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3772313">
      <w:bodyDiv w:val="1"/>
      <w:marLeft w:val="0"/>
      <w:marRight w:val="0"/>
      <w:marTop w:val="0"/>
      <w:marBottom w:val="0"/>
      <w:divBdr>
        <w:top w:val="none" w:sz="0" w:space="0" w:color="auto"/>
        <w:left w:val="none" w:sz="0" w:space="0" w:color="auto"/>
        <w:bottom w:val="none" w:sz="0" w:space="0" w:color="auto"/>
        <w:right w:val="none" w:sz="0" w:space="0" w:color="auto"/>
      </w:divBdr>
    </w:div>
    <w:div w:id="1846628760">
      <w:bodyDiv w:val="1"/>
      <w:marLeft w:val="0"/>
      <w:marRight w:val="0"/>
      <w:marTop w:val="0"/>
      <w:marBottom w:val="0"/>
      <w:divBdr>
        <w:top w:val="none" w:sz="0" w:space="0" w:color="auto"/>
        <w:left w:val="none" w:sz="0" w:space="0" w:color="auto"/>
        <w:bottom w:val="none" w:sz="0" w:space="0" w:color="auto"/>
        <w:right w:val="none" w:sz="0" w:space="0" w:color="auto"/>
      </w:divBdr>
    </w:div>
    <w:div w:id="1912614719">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eztqmrygqza/ordinul-nr-1985-1305-5805-2016-privind-aprobarea-metodologiei-pentru-evaluarea-si-interventia-integrata-in-vederea-incadrarii-copiilor-cu-dizabilitati-in-grad-de-handicap-a-orientarii-scolare-si-profe?pid=111936204&amp;d=2018-09-25" TargetMode="External"/><Relationship Id="rId5" Type="http://schemas.openxmlformats.org/officeDocument/2006/relationships/hyperlink" Target="https://lege5.ro/Gratuit/geztqmrygqza/ordinul-nr-1985-1305-5805-2016-privind-aprobarea-metodologiei-pentru-evaluarea-si-interventia-integrata-in-vederea-incadrarii-copiilor-cu-dizabilitati-in-grad-de-handicap-a-orientarii-scolare-si-profe?pid=111936315&amp;d=2018-09-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1141</TotalTime>
  <Pages>17</Pages>
  <Words>8508</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Szotyori Ilona</dc:creator>
  <cp:lastModifiedBy>Szotyori Ilona</cp:lastModifiedBy>
  <cp:revision>17</cp:revision>
  <cp:lastPrinted>2026-02-17T10:47:00Z</cp:lastPrinted>
  <dcterms:created xsi:type="dcterms:W3CDTF">2025-10-17T06:07:00Z</dcterms:created>
  <dcterms:modified xsi:type="dcterms:W3CDTF">2026-02-24T11:40:00Z</dcterms:modified>
</cp:coreProperties>
</file>