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374A" w14:textId="24172D64" w:rsidR="00993FBF" w:rsidRPr="00993FBF" w:rsidRDefault="00993FBF" w:rsidP="00993FBF">
      <w:pPr>
        <w:autoSpaceDE w:val="0"/>
        <w:autoSpaceDN w:val="0"/>
        <w:adjustRightInd w:val="0"/>
        <w:spacing w:after="0" w:line="240" w:lineRule="auto"/>
        <w:ind w:right="-22"/>
        <w:rPr>
          <w:rFonts w:ascii="Calibri" w:eastAsia="Times New Roman" w:hAnsi="Calibri"/>
          <w:b/>
          <w:sz w:val="20"/>
          <w:szCs w:val="20"/>
          <w:lang w:eastAsia="ro-RO"/>
        </w:rPr>
      </w:pP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>ROMANIA                                                                                                                                                               Anexa nr. 11</w:t>
      </w:r>
    </w:p>
    <w:p w14:paraId="5AA8CA74" w14:textId="2CC677DF" w:rsidR="00993FBF" w:rsidRDefault="00993FBF" w:rsidP="00993FB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pt-PT" w:eastAsia="ro-RO"/>
        </w:rPr>
      </w:pP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 xml:space="preserve">CONSILIUL JUDEŢEAN 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 xml:space="preserve">la Regulamentul  de organizare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ro-RO"/>
        </w:rPr>
        <w:t>şi</w:t>
      </w:r>
      <w:proofErr w:type="spellEnd"/>
      <w:r>
        <w:rPr>
          <w:rFonts w:ascii="Calibri" w:eastAsia="Times New Roman" w:hAnsi="Calibri" w:cs="Calibri"/>
          <w:sz w:val="20"/>
          <w:szCs w:val="20"/>
          <w:lang w:eastAsia="ro-RO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 xml:space="preserve"> </w:t>
      </w:r>
    </w:p>
    <w:p w14:paraId="186BA34D" w14:textId="0FEA055A" w:rsidR="00993FBF" w:rsidRDefault="00993FBF" w:rsidP="00993FB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pt-PT" w:eastAsia="ro-RO"/>
        </w:rPr>
      </w:pP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>DIRECŢIA GENERALĂ DE ASISTENŢĂ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 xml:space="preserve">                                                                      funcţionare al  Directiei Generale de</w:t>
      </w:r>
    </w:p>
    <w:p w14:paraId="74648EAC" w14:textId="598BA96D" w:rsidR="00993FBF" w:rsidRDefault="00993FBF" w:rsidP="00993FB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pt-PT" w:eastAsia="ro-RO"/>
        </w:rPr>
      </w:pP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 xml:space="preserve">SOCIALĂ ŞI PROTECŢIA COPILULUI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>Asistenţă Socială şi Protecţia</w:t>
      </w: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 xml:space="preserve"> Copilului</w:t>
      </w: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 xml:space="preserve">              </w:t>
      </w: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ab/>
        <w:t xml:space="preserve">                                                                                         </w:t>
      </w:r>
      <w:r w:rsidR="00161903">
        <w:rPr>
          <w:rFonts w:ascii="Calibri" w:eastAsia="Times New Roman" w:hAnsi="Calibri" w:cs="Calibri"/>
          <w:b/>
          <w:sz w:val="20"/>
          <w:szCs w:val="20"/>
          <w:lang w:val="pt-PT" w:eastAsia="ro-RO"/>
        </w:rPr>
        <w:t xml:space="preserve">       </w:t>
      </w:r>
      <w:r>
        <w:rPr>
          <w:rFonts w:ascii="Calibri" w:eastAsia="Times New Roman" w:hAnsi="Calibri" w:cs="Calibri"/>
          <w:b/>
          <w:sz w:val="20"/>
          <w:szCs w:val="20"/>
          <w:lang w:val="pt-PT" w:eastAsia="ro-RO"/>
        </w:rPr>
        <w:t xml:space="preserve">      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>Harghita, aprobat prin Hotărârea nr.</w:t>
      </w:r>
      <w:r w:rsidR="0023007B">
        <w:rPr>
          <w:rFonts w:ascii="Calibri" w:eastAsia="Times New Roman" w:hAnsi="Calibri" w:cs="Calibri"/>
          <w:sz w:val="20"/>
          <w:szCs w:val="20"/>
          <w:lang w:val="pt-PT" w:eastAsia="ro-RO"/>
        </w:rPr>
        <w:t>117</w:t>
      </w:r>
      <w:r>
        <w:rPr>
          <w:rFonts w:ascii="Calibri" w:eastAsia="Times New Roman" w:hAnsi="Calibri" w:cs="Calibri"/>
          <w:sz w:val="20"/>
          <w:szCs w:val="20"/>
          <w:lang w:val="pt-PT" w:eastAsia="ro-RO"/>
        </w:rPr>
        <w:t>/2024</w:t>
      </w:r>
    </w:p>
    <w:p w14:paraId="50C2442F" w14:textId="2371DF57" w:rsidR="00993FBF" w:rsidRDefault="00993FBF" w:rsidP="00993FB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 w:eastAsia="ro-RO"/>
        </w:rPr>
      </w:pPr>
      <w:r>
        <w:rPr>
          <w:rFonts w:ascii="Calibri" w:eastAsia="Times New Roman" w:hAnsi="Calibri" w:cs="Calibri"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      a </w:t>
      </w:r>
      <w:proofErr w:type="spellStart"/>
      <w:r>
        <w:rPr>
          <w:rFonts w:ascii="Calibri" w:eastAsia="Times New Roman" w:hAnsi="Calibri" w:cs="Calibri"/>
          <w:sz w:val="20"/>
          <w:szCs w:val="20"/>
          <w:lang w:val="en-AU" w:eastAsia="ro-RO"/>
        </w:rPr>
        <w:t>Consiliului</w:t>
      </w:r>
      <w:proofErr w:type="spellEnd"/>
      <w:r>
        <w:rPr>
          <w:rFonts w:ascii="Calibri" w:eastAsia="Times New Roman" w:hAnsi="Calibri" w:cs="Calibri"/>
          <w:sz w:val="20"/>
          <w:szCs w:val="20"/>
          <w:lang w:val="en-AU" w:eastAsia="ro-RO"/>
        </w:rPr>
        <w:t xml:space="preserve"> Judeţean Harghita  </w:t>
      </w:r>
    </w:p>
    <w:p w14:paraId="47BEA7E6" w14:textId="77777777" w:rsidR="00993FBF" w:rsidRDefault="00993FBF" w:rsidP="00993FB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o-RO"/>
        </w:rPr>
      </w:pPr>
    </w:p>
    <w:p w14:paraId="20D0100C" w14:textId="77777777" w:rsidR="00993FBF" w:rsidRDefault="00993FBF" w:rsidP="00993FB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65A76D9C" w14:textId="1A2DBF19" w:rsidR="003F2350" w:rsidRPr="00993FBF" w:rsidRDefault="00553EDE" w:rsidP="00993FBF">
      <w:pPr>
        <w:keepNext/>
        <w:spacing w:after="0" w:line="240" w:lineRule="auto"/>
        <w:rPr>
          <w:rFonts w:eastAsia="Calibri" w:cstheme="minorHAnsi"/>
          <w:sz w:val="20"/>
          <w:szCs w:val="20"/>
        </w:rPr>
      </w:pPr>
      <w:r w:rsidRPr="00993FBF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6324F467" w14:textId="77777777" w:rsidR="003F2350" w:rsidRPr="00993FBF" w:rsidRDefault="003F2350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</w:p>
    <w:p w14:paraId="1BC1017D" w14:textId="25A0A1FD" w:rsidR="003F2350" w:rsidRPr="00993FBF" w:rsidRDefault="00553EDE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>REGULAMENT</w:t>
      </w:r>
    </w:p>
    <w:p w14:paraId="5662EBBB" w14:textId="1E731F43" w:rsidR="003F2350" w:rsidRPr="00993FBF" w:rsidRDefault="00553EDE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funcţionare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a</w:t>
      </w:r>
      <w:r w:rsidR="00993FBF">
        <w:rPr>
          <w:rFonts w:eastAsia="Calibri" w:cstheme="minorHAnsi"/>
          <w:b/>
          <w:sz w:val="26"/>
          <w:szCs w:val="26"/>
        </w:rPr>
        <w:t>l</w:t>
      </w:r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social cu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cazare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pe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perioadă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lungă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durată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>:</w:t>
      </w:r>
    </w:p>
    <w:p w14:paraId="2BFA3E2D" w14:textId="77777777" w:rsidR="003F2350" w:rsidRPr="00993FBF" w:rsidRDefault="00553EDE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>"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>"</w:t>
      </w:r>
    </w:p>
    <w:p w14:paraId="3A3004A3" w14:textId="26A0C9B4" w:rsidR="003F2350" w:rsidRPr="00993FBF" w:rsidRDefault="00553EDE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>C</w:t>
      </w:r>
      <w:r w:rsidR="00993FBF">
        <w:rPr>
          <w:rFonts w:eastAsia="Calibri" w:cstheme="minorHAnsi"/>
          <w:b/>
          <w:sz w:val="26"/>
          <w:szCs w:val="26"/>
        </w:rPr>
        <w:t>OD</w:t>
      </w:r>
      <w:r w:rsidRPr="00993FBF">
        <w:rPr>
          <w:rFonts w:eastAsia="Calibri" w:cstheme="minorHAnsi"/>
          <w:b/>
          <w:sz w:val="26"/>
          <w:szCs w:val="26"/>
        </w:rPr>
        <w:t xml:space="preserve"> </w:t>
      </w:r>
      <w:r w:rsidR="00993FBF">
        <w:rPr>
          <w:rFonts w:eastAsia="Calibri" w:cstheme="minorHAnsi"/>
          <w:b/>
          <w:sz w:val="26"/>
          <w:szCs w:val="26"/>
        </w:rPr>
        <w:t>SERVICIU</w:t>
      </w:r>
      <w:r w:rsidRPr="00993FBF">
        <w:rPr>
          <w:rFonts w:eastAsia="Calibri" w:cstheme="minorHAnsi"/>
          <w:b/>
          <w:sz w:val="26"/>
          <w:szCs w:val="26"/>
        </w:rPr>
        <w:t xml:space="preserve"> </w:t>
      </w:r>
      <w:r w:rsidR="00993FBF">
        <w:rPr>
          <w:rFonts w:eastAsia="Calibri" w:cstheme="minorHAnsi"/>
          <w:b/>
          <w:sz w:val="26"/>
          <w:szCs w:val="26"/>
        </w:rPr>
        <w:t>SOCIAL</w:t>
      </w:r>
      <w:r w:rsidRPr="00993FBF">
        <w:rPr>
          <w:rFonts w:eastAsia="Calibri" w:cstheme="minorHAnsi"/>
          <w:b/>
          <w:sz w:val="26"/>
          <w:szCs w:val="26"/>
        </w:rPr>
        <w:t>: 8790CR-VD-III</w:t>
      </w:r>
    </w:p>
    <w:p w14:paraId="5F2EB535" w14:textId="77777777" w:rsidR="003F2350" w:rsidRPr="00993FBF" w:rsidRDefault="003F2350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</w:p>
    <w:p w14:paraId="1DEAA3D9" w14:textId="77777777" w:rsidR="003F2350" w:rsidRPr="00993FBF" w:rsidRDefault="003F2350" w:rsidP="00993FBF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</w:p>
    <w:p w14:paraId="4D9C7D65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1</w:t>
      </w:r>
    </w:p>
    <w:p w14:paraId="0783631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Definiţie</w:t>
      </w:r>
      <w:proofErr w:type="spellEnd"/>
    </w:p>
    <w:p w14:paraId="567C0858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(1) </w:t>
      </w:r>
      <w:proofErr w:type="spellStart"/>
      <w:r w:rsidRPr="00993FBF">
        <w:rPr>
          <w:rFonts w:eastAsia="Calibri" w:cstheme="minorHAnsi"/>
          <w:sz w:val="26"/>
          <w:szCs w:val="26"/>
        </w:rPr>
        <w:t>Regulamentul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un document </w:t>
      </w:r>
      <w:proofErr w:type="spellStart"/>
      <w:r w:rsidRPr="00993FBF">
        <w:rPr>
          <w:rFonts w:eastAsia="Calibri" w:cstheme="minorHAnsi"/>
          <w:sz w:val="26"/>
          <w:szCs w:val="26"/>
        </w:rPr>
        <w:t>propriu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de tip </w:t>
      </w:r>
      <w:proofErr w:type="spellStart"/>
      <w:r w:rsidRPr="00993FBF">
        <w:rPr>
          <w:rFonts w:eastAsia="Calibri" w:cstheme="minorHAnsi"/>
          <w:sz w:val="26"/>
          <w:szCs w:val="26"/>
        </w:rPr>
        <w:t>rezidențial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r w:rsidRPr="00993FBF">
        <w:rPr>
          <w:rFonts w:eastAsia="Calibri" w:cstheme="minorHAnsi"/>
          <w:b/>
          <w:sz w:val="26"/>
          <w:szCs w:val="26"/>
        </w:rPr>
        <w:t>"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>"</w:t>
      </w:r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aprobat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aceeaşi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hotărâre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a </w:t>
      </w:r>
      <w:proofErr w:type="spellStart"/>
      <w:r w:rsidRPr="00993FBF">
        <w:rPr>
          <w:rFonts w:eastAsia="Calibri" w:cstheme="minorHAnsi"/>
          <w:sz w:val="26"/>
          <w:szCs w:val="26"/>
        </w:rPr>
        <w:t>fost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înfiinţat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acestuia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asigurării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accesului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informaţii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condiţiile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admitere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serviciile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oferite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etc.</w:t>
      </w:r>
    </w:p>
    <w:p w14:paraId="6F590643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(2) </w:t>
      </w:r>
      <w:proofErr w:type="spellStart"/>
      <w:r w:rsidRPr="00993FBF">
        <w:rPr>
          <w:rFonts w:eastAsia="Calibri" w:cstheme="minorHAnsi"/>
          <w:sz w:val="26"/>
          <w:szCs w:val="26"/>
        </w:rPr>
        <w:t>Prevederile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prezentului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 </w:t>
      </w:r>
      <w:proofErr w:type="spellStart"/>
      <w:r w:rsidRPr="00993FBF">
        <w:rPr>
          <w:rFonts w:eastAsia="Calibri" w:cstheme="minorHAnsi"/>
          <w:sz w:val="26"/>
          <w:szCs w:val="26"/>
        </w:rPr>
        <w:t>obligatorii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membrii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familiei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reprezentanţii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legali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convenţionali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vizitatori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45522091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(3)  </w:t>
      </w:r>
      <w:proofErr w:type="spellStart"/>
      <w:r w:rsidRPr="00993FBF">
        <w:rPr>
          <w:rFonts w:eastAsia="Calibri" w:cstheme="minorHAnsi"/>
          <w:sz w:val="26"/>
          <w:szCs w:val="26"/>
        </w:rPr>
        <w:t>Locuinţa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violenţei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reprezintă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un tip de </w:t>
      </w:r>
      <w:proofErr w:type="spellStart"/>
      <w:r w:rsidRPr="00993FBF">
        <w:rPr>
          <w:rFonts w:eastAsia="Calibri" w:cstheme="minorHAnsi"/>
          <w:sz w:val="26"/>
          <w:szCs w:val="26"/>
        </w:rPr>
        <w:t>serviciu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cu </w:t>
      </w:r>
      <w:proofErr w:type="spellStart"/>
      <w:r w:rsidRPr="00993FBF">
        <w:rPr>
          <w:rFonts w:eastAsia="Calibri" w:cstheme="minorHAnsi"/>
          <w:sz w:val="26"/>
          <w:szCs w:val="26"/>
        </w:rPr>
        <w:t>cazare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 </w:t>
      </w:r>
      <w:proofErr w:type="spellStart"/>
      <w:r w:rsidRPr="00993FBF">
        <w:rPr>
          <w:rFonts w:eastAsia="Calibri" w:cstheme="minorHAnsi"/>
          <w:sz w:val="26"/>
          <w:szCs w:val="26"/>
        </w:rPr>
        <w:t>durată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determinată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timp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până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1 an,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pot beneficia de </w:t>
      </w:r>
      <w:proofErr w:type="spellStart"/>
      <w:r w:rsidRPr="00993FBF">
        <w:rPr>
          <w:rFonts w:eastAsia="Calibri" w:cstheme="minorHAnsi"/>
          <w:sz w:val="26"/>
          <w:szCs w:val="26"/>
        </w:rPr>
        <w:t>cazare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supraveghere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îngrijire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psihologică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juridică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orientare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vocaţională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reabilitare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reinserţie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socio-</w:t>
      </w:r>
      <w:proofErr w:type="spellStart"/>
      <w:r w:rsidRPr="00993FBF">
        <w:rPr>
          <w:rFonts w:eastAsia="Calibri" w:cstheme="minorHAnsi"/>
          <w:sz w:val="26"/>
          <w:szCs w:val="26"/>
        </w:rPr>
        <w:t>profesională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sz w:val="26"/>
          <w:szCs w:val="26"/>
        </w:rPr>
        <w:t>viaţă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</w:p>
    <w:p w14:paraId="7AB827A0" w14:textId="77777777" w:rsidR="003F2350" w:rsidRPr="00993FBF" w:rsidRDefault="003F2350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05D513DF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r w:rsidRPr="00993FBF">
        <w:rPr>
          <w:rFonts w:eastAsia="Calibri" w:cstheme="minorHAnsi"/>
          <w:b/>
          <w:sz w:val="26"/>
          <w:szCs w:val="26"/>
        </w:rPr>
        <w:t>ART. 2</w:t>
      </w:r>
    </w:p>
    <w:p w14:paraId="5A681778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Identificarea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social</w:t>
      </w:r>
    </w:p>
    <w:p w14:paraId="66593F0B" w14:textId="77777777" w:rsidR="003F2350" w:rsidRPr="00993FBF" w:rsidRDefault="00553EDE" w:rsidP="00993FBF">
      <w:pPr>
        <w:numPr>
          <w:ilvl w:val="0"/>
          <w:numId w:val="1"/>
        </w:num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", cod </w:t>
      </w:r>
      <w:proofErr w:type="spellStart"/>
      <w:r w:rsidRPr="00993FBF">
        <w:rPr>
          <w:rFonts w:eastAsia="Calibri" w:cstheme="minorHAnsi"/>
          <w:sz w:val="26"/>
          <w:szCs w:val="26"/>
        </w:rPr>
        <w:t>serviciu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</w:t>
      </w:r>
      <w:r w:rsidRPr="00993FBF">
        <w:rPr>
          <w:rFonts w:eastAsia="Calibri" w:cstheme="minorHAnsi"/>
          <w:b/>
          <w:sz w:val="26"/>
          <w:szCs w:val="26"/>
        </w:rPr>
        <w:t>8790CR-VD-III</w:t>
      </w:r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înfiinţat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administrat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furnizorul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Direcția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acreditat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conform </w:t>
      </w:r>
      <w:proofErr w:type="spellStart"/>
      <w:r w:rsidRPr="00993FBF">
        <w:rPr>
          <w:rFonts w:eastAsia="Calibri" w:cstheme="minorHAnsi"/>
          <w:sz w:val="26"/>
          <w:szCs w:val="26"/>
        </w:rPr>
        <w:t>Certificatului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acreditare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Seria AF. nr. 000291, </w:t>
      </w:r>
      <w:proofErr w:type="spellStart"/>
      <w:r w:rsidRPr="00993FBF">
        <w:rPr>
          <w:rFonts w:eastAsia="Calibri" w:cstheme="minorHAnsi"/>
          <w:sz w:val="26"/>
          <w:szCs w:val="26"/>
        </w:rPr>
        <w:t>eliberat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data de 13.05.2014, </w:t>
      </w:r>
      <w:proofErr w:type="spellStart"/>
      <w:r w:rsidRPr="00993FBF">
        <w:rPr>
          <w:rFonts w:eastAsia="Calibri" w:cstheme="minorHAnsi"/>
          <w:sz w:val="26"/>
          <w:szCs w:val="26"/>
        </w:rPr>
        <w:t>deţine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Licenţa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funcţionare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definit</w:t>
      </w:r>
      <w:r w:rsidR="00810FA9" w:rsidRPr="00993FBF">
        <w:rPr>
          <w:rFonts w:eastAsia="Calibri" w:cstheme="minorHAnsi"/>
          <w:sz w:val="26"/>
          <w:szCs w:val="26"/>
        </w:rPr>
        <w:t>ivă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 seria LF nr. 00065 </w:t>
      </w:r>
      <w:proofErr w:type="spellStart"/>
      <w:r w:rsidR="00810FA9" w:rsidRPr="00993FBF">
        <w:rPr>
          <w:rFonts w:eastAsia="Calibri" w:cstheme="minorHAnsi"/>
          <w:sz w:val="26"/>
          <w:szCs w:val="26"/>
        </w:rPr>
        <w:t>eliberat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 </w:t>
      </w:r>
      <w:r w:rsidR="00810FA9" w:rsidRPr="00993FBF">
        <w:rPr>
          <w:rFonts w:eastAsia="Calibri" w:cstheme="minorHAnsi"/>
          <w:sz w:val="26"/>
          <w:szCs w:val="26"/>
          <w:lang w:val="ro-RO"/>
        </w:rPr>
        <w:t xml:space="preserve">în data de </w:t>
      </w:r>
      <w:r w:rsidR="00810FA9" w:rsidRPr="00993FBF">
        <w:rPr>
          <w:rFonts w:eastAsia="Calibri" w:cstheme="minorHAnsi"/>
          <w:sz w:val="26"/>
          <w:szCs w:val="26"/>
        </w:rPr>
        <w:t>2020.12.15</w:t>
      </w:r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sediul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comuna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Sânmartin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str. </w:t>
      </w:r>
      <w:proofErr w:type="spellStart"/>
      <w:r w:rsidRPr="00993FBF">
        <w:rPr>
          <w:rFonts w:eastAsia="Calibri" w:cstheme="minorHAnsi"/>
          <w:sz w:val="26"/>
          <w:szCs w:val="26"/>
        </w:rPr>
        <w:t>Principală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nr. 361/A, </w:t>
      </w:r>
      <w:proofErr w:type="spellStart"/>
      <w:r w:rsidRPr="00993FBF">
        <w:rPr>
          <w:rFonts w:eastAsia="Calibri" w:cstheme="minorHAnsi"/>
          <w:sz w:val="26"/>
          <w:szCs w:val="26"/>
        </w:rPr>
        <w:t>jud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</w:p>
    <w:p w14:paraId="08D46AC8" w14:textId="77777777" w:rsidR="003F2350" w:rsidRPr="00993FBF" w:rsidRDefault="00553EDE" w:rsidP="00993FBF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Se </w:t>
      </w:r>
      <w:proofErr w:type="spellStart"/>
      <w:r w:rsidRPr="00993FBF">
        <w:rPr>
          <w:rFonts w:eastAsia="Calibri" w:cstheme="minorHAnsi"/>
          <w:sz w:val="26"/>
          <w:szCs w:val="26"/>
        </w:rPr>
        <w:t>recomandă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păstrarea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secretă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locației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larg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mult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sz w:val="26"/>
          <w:szCs w:val="26"/>
        </w:rPr>
        <w:t>formă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locuire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facilitării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transferului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o </w:t>
      </w:r>
      <w:proofErr w:type="spellStart"/>
      <w:r w:rsidRPr="00993FBF">
        <w:rPr>
          <w:rFonts w:eastAsia="Calibri" w:cstheme="minorHAnsi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menită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siguranță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securitate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58112FB4" w14:textId="77777777" w:rsidR="003F2350" w:rsidRPr="00993FBF" w:rsidRDefault="00553EDE" w:rsidP="00993FBF">
      <w:pPr>
        <w:numPr>
          <w:ilvl w:val="0"/>
          <w:numId w:val="1"/>
        </w:num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lastRenderedPageBreak/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", </w:t>
      </w:r>
      <w:proofErr w:type="spellStart"/>
      <w:r w:rsidRPr="00993FBF">
        <w:rPr>
          <w:rFonts w:eastAsia="Calibri" w:cstheme="minorHAnsi"/>
          <w:sz w:val="26"/>
          <w:szCs w:val="26"/>
        </w:rPr>
        <w:t>funcţionează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componentă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Direcţiei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(DGASPC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), </w:t>
      </w:r>
      <w:proofErr w:type="spellStart"/>
      <w:r w:rsidRPr="00993FBF">
        <w:rPr>
          <w:rFonts w:eastAsia="Calibri" w:cstheme="minorHAnsi"/>
          <w:sz w:val="26"/>
          <w:szCs w:val="26"/>
        </w:rPr>
        <w:t>fără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juridică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265FFD4F" w14:textId="77777777" w:rsidR="003F2350" w:rsidRPr="00993FBF" w:rsidRDefault="003F2350" w:rsidP="00993FBF">
      <w:pPr>
        <w:spacing w:after="0" w:line="240" w:lineRule="auto"/>
        <w:ind w:firstLine="720"/>
        <w:jc w:val="both"/>
        <w:rPr>
          <w:rFonts w:eastAsia="Calibri" w:cstheme="minorHAnsi"/>
          <w:sz w:val="26"/>
          <w:szCs w:val="26"/>
        </w:rPr>
      </w:pPr>
    </w:p>
    <w:p w14:paraId="4B858F46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3</w:t>
      </w:r>
    </w:p>
    <w:p w14:paraId="5DD64685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social</w:t>
      </w:r>
    </w:p>
    <w:p w14:paraId="005C5135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</w:t>
      </w:r>
      <w:r w:rsidR="00810FA9" w:rsidRPr="00993FBF">
        <w:rPr>
          <w:rFonts w:eastAsia="Calibri" w:cstheme="minorHAnsi"/>
          <w:sz w:val="26"/>
          <w:szCs w:val="26"/>
        </w:rPr>
        <w:t>ei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="00810FA9"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" </w:t>
      </w:r>
      <w:proofErr w:type="spellStart"/>
      <w:r w:rsidR="00810FA9" w:rsidRPr="00993FBF">
        <w:rPr>
          <w:rFonts w:eastAsia="Calibri" w:cstheme="minorHAnsi"/>
          <w:sz w:val="26"/>
          <w:szCs w:val="26"/>
        </w:rPr>
        <w:t>este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 de a </w:t>
      </w:r>
      <w:proofErr w:type="spellStart"/>
      <w:r w:rsidR="00810FA9" w:rsidRPr="00993FBF">
        <w:rPr>
          <w:rFonts w:eastAsia="Calibri" w:cstheme="minorHAnsi"/>
          <w:sz w:val="26"/>
          <w:szCs w:val="26"/>
        </w:rPr>
        <w:t>oferi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 </w:t>
      </w:r>
      <w:r w:rsidRPr="00993FBF">
        <w:rPr>
          <w:rFonts w:eastAsia="Calibri" w:cstheme="minorHAnsi"/>
          <w:sz w:val="26"/>
          <w:szCs w:val="26"/>
        </w:rPr>
        <w:t xml:space="preserve">pe </w:t>
      </w:r>
      <w:proofErr w:type="spellStart"/>
      <w:r w:rsidRPr="00993FBF">
        <w:rPr>
          <w:rFonts w:eastAsia="Calibri" w:cstheme="minorHAnsi"/>
          <w:sz w:val="26"/>
          <w:szCs w:val="26"/>
        </w:rPr>
        <w:t>perioadă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lungă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timp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supraveghere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îngrijire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psihologică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</w:t>
      </w:r>
      <w:r w:rsidR="00810FA9" w:rsidRPr="00993FBF">
        <w:rPr>
          <w:rFonts w:eastAsia="Calibri" w:cstheme="minorHAnsi"/>
          <w:sz w:val="26"/>
          <w:szCs w:val="26"/>
        </w:rPr>
        <w:t>uridică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="00810FA9" w:rsidRPr="00993FBF">
        <w:rPr>
          <w:rFonts w:eastAsia="Calibri" w:cstheme="minorHAnsi"/>
          <w:sz w:val="26"/>
          <w:szCs w:val="26"/>
        </w:rPr>
        <w:t>orientare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="00810FA9" w:rsidRPr="00993FBF">
        <w:rPr>
          <w:rFonts w:eastAsia="Calibri" w:cstheme="minorHAnsi"/>
          <w:sz w:val="26"/>
          <w:szCs w:val="26"/>
        </w:rPr>
        <w:t>vocațională</w:t>
      </w:r>
      <w:proofErr w:type="spellEnd"/>
      <w:r w:rsidR="00810FA9"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reabilitare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reinserție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socio-</w:t>
      </w:r>
      <w:proofErr w:type="spellStart"/>
      <w:r w:rsidRPr="00993FBF">
        <w:rPr>
          <w:rFonts w:eastAsia="Calibri" w:cstheme="minorHAnsi"/>
          <w:sz w:val="26"/>
          <w:szCs w:val="26"/>
        </w:rPr>
        <w:t>profesională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tranzitul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o </w:t>
      </w:r>
      <w:proofErr w:type="spellStart"/>
      <w:r w:rsidRPr="00993FBF">
        <w:rPr>
          <w:rFonts w:eastAsia="Calibri" w:cstheme="minorHAnsi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 </w:t>
      </w:r>
      <w:proofErr w:type="spellStart"/>
      <w:r w:rsidRPr="00993FBF">
        <w:rPr>
          <w:rFonts w:eastAsia="Calibri" w:cstheme="minorHAnsi"/>
          <w:sz w:val="26"/>
          <w:szCs w:val="26"/>
        </w:rPr>
        <w:t>rețele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naționale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inovative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locuințe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destinate </w:t>
      </w:r>
      <w:proofErr w:type="spellStart"/>
      <w:r w:rsidRPr="00993FBF">
        <w:rPr>
          <w:rFonts w:eastAsia="Calibri" w:cstheme="minorHAnsi"/>
          <w:sz w:val="26"/>
          <w:szCs w:val="26"/>
        </w:rPr>
        <w:t>prevenirii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combaterii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  </w:t>
      </w:r>
    </w:p>
    <w:p w14:paraId="70A41F84" w14:textId="77777777" w:rsidR="003F2350" w:rsidRPr="00993FBF" w:rsidRDefault="003F2350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6359ECCF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4</w:t>
      </w:r>
    </w:p>
    <w:p w14:paraId="0BDEB1F8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legal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înfiinţare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funcţionare</w:t>
      </w:r>
      <w:proofErr w:type="spellEnd"/>
    </w:p>
    <w:p w14:paraId="795E38BA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(1) </w:t>
      </w: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 </w:t>
      </w:r>
      <w:proofErr w:type="spellStart"/>
      <w:r w:rsidRPr="00993FBF">
        <w:rPr>
          <w:rFonts w:eastAsia="Calibri" w:cstheme="minorHAnsi"/>
          <w:sz w:val="26"/>
          <w:szCs w:val="26"/>
        </w:rPr>
        <w:t>funcţionează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cadrului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general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reglementat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Legea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nr. 292/2011, cu </w:t>
      </w:r>
      <w:proofErr w:type="spellStart"/>
      <w:r w:rsidRPr="00993FBF">
        <w:rPr>
          <w:rFonts w:eastAsia="Calibri" w:cstheme="minorHAnsi"/>
          <w:sz w:val="26"/>
          <w:szCs w:val="26"/>
        </w:rPr>
        <w:t>modificările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ulterioare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Legea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nr. 217/2003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prevenirea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combaterea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violenţei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familie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republicată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modificările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completările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ulterioare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altor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normative </w:t>
      </w:r>
      <w:proofErr w:type="spellStart"/>
      <w:r w:rsidRPr="00993FBF">
        <w:rPr>
          <w:rFonts w:eastAsia="Calibri" w:cstheme="minorHAnsi"/>
          <w:sz w:val="26"/>
          <w:szCs w:val="26"/>
        </w:rPr>
        <w:t>secundare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domeniului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2EB33C45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(2) Standard minim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: </w:t>
      </w:r>
      <w:proofErr w:type="spellStart"/>
      <w:r w:rsidRPr="00993FBF">
        <w:rPr>
          <w:rFonts w:eastAsia="Calibri" w:cstheme="minorHAnsi"/>
          <w:sz w:val="26"/>
          <w:szCs w:val="26"/>
        </w:rPr>
        <w:t>Anexa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nr. 3 -</w:t>
      </w:r>
      <w:proofErr w:type="spellStart"/>
      <w:r w:rsidRPr="00993FBF">
        <w:rPr>
          <w:rFonts w:eastAsia="Calibri" w:cstheme="minorHAnsi"/>
          <w:sz w:val="26"/>
          <w:szCs w:val="26"/>
        </w:rPr>
        <w:t>Standardele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cazare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 </w:t>
      </w:r>
      <w:proofErr w:type="spellStart"/>
      <w:r w:rsidRPr="00993FBF">
        <w:rPr>
          <w:rFonts w:eastAsia="Calibri" w:cstheme="minorHAnsi"/>
          <w:sz w:val="26"/>
          <w:szCs w:val="26"/>
        </w:rPr>
        <w:t>perioadă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lungă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durată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organizate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 </w:t>
      </w:r>
      <w:proofErr w:type="spellStart"/>
      <w:r w:rsidRPr="00993FBF">
        <w:rPr>
          <w:rFonts w:eastAsia="Calibri" w:cstheme="minorHAnsi"/>
          <w:sz w:val="26"/>
          <w:szCs w:val="26"/>
        </w:rPr>
        <w:t>locuințe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- la </w:t>
      </w:r>
      <w:proofErr w:type="spellStart"/>
      <w:r w:rsidRPr="00993FBF">
        <w:rPr>
          <w:rFonts w:eastAsia="Calibri" w:cstheme="minorHAnsi"/>
          <w:sz w:val="26"/>
          <w:szCs w:val="26"/>
        </w:rPr>
        <w:t>Ordinul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MMJS nr. 28/2019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aprobarea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acreditarea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destinate </w:t>
      </w:r>
      <w:proofErr w:type="spellStart"/>
      <w:r w:rsidRPr="00993FBF">
        <w:rPr>
          <w:rFonts w:eastAsia="Calibri" w:cstheme="minorHAnsi"/>
          <w:sz w:val="26"/>
          <w:szCs w:val="26"/>
        </w:rPr>
        <w:t>prevenirii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combaterii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violenţei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2D1BF0EB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color w:val="FF0000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(3) </w:t>
      </w: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înfiinţat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: </w:t>
      </w:r>
      <w:proofErr w:type="spellStart"/>
      <w:r w:rsidRPr="00993FBF">
        <w:rPr>
          <w:rFonts w:eastAsia="Calibri" w:cstheme="minorHAnsi"/>
          <w:sz w:val="26"/>
          <w:szCs w:val="26"/>
        </w:rPr>
        <w:t>Hotărârea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Consiliului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Judeţean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nr.</w:t>
      </w:r>
      <w:r w:rsidR="00810FA9" w:rsidRPr="00993FBF">
        <w:rPr>
          <w:rFonts w:eastAsia="Calibri" w:cstheme="minorHAnsi"/>
          <w:sz w:val="26"/>
          <w:szCs w:val="26"/>
        </w:rPr>
        <w:t xml:space="preserve"> 12/2020</w:t>
      </w:r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fără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juridică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structura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Direcției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coordonat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metodologic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un </w:t>
      </w:r>
      <w:proofErr w:type="spellStart"/>
      <w:r w:rsidRPr="00993FBF">
        <w:rPr>
          <w:rFonts w:eastAsia="Calibri" w:cstheme="minorHAnsi"/>
          <w:sz w:val="26"/>
          <w:szCs w:val="26"/>
        </w:rPr>
        <w:t>responsabil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coordonatorul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local al </w:t>
      </w:r>
      <w:proofErr w:type="spellStart"/>
      <w:r w:rsidRPr="00993FBF">
        <w:rPr>
          <w:rFonts w:eastAsia="Calibri" w:cstheme="minorHAnsi"/>
          <w:sz w:val="26"/>
          <w:szCs w:val="26"/>
        </w:rPr>
        <w:t>proiectului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pe </w:t>
      </w:r>
      <w:proofErr w:type="spellStart"/>
      <w:r w:rsidRPr="00993FBF">
        <w:rPr>
          <w:rFonts w:eastAsia="Calibri" w:cstheme="minorHAnsi"/>
          <w:sz w:val="26"/>
          <w:szCs w:val="26"/>
        </w:rPr>
        <w:t>perioada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implementării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proiectului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subordonează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punct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vedere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funcțional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directorului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general</w:t>
      </w:r>
      <w:r w:rsidRPr="00993FBF">
        <w:rPr>
          <w:rFonts w:eastAsia="Calibri" w:cstheme="minorHAnsi"/>
          <w:color w:val="FF0000"/>
          <w:sz w:val="26"/>
          <w:szCs w:val="26"/>
        </w:rPr>
        <w:t>.</w:t>
      </w:r>
    </w:p>
    <w:p w14:paraId="23F636A6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(3) </w:t>
      </w: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are o capacitate de 6 </w:t>
      </w:r>
      <w:proofErr w:type="spellStart"/>
      <w:r w:rsidRPr="00993FBF">
        <w:rPr>
          <w:rFonts w:eastAsia="Calibri" w:cstheme="minorHAnsi"/>
          <w:sz w:val="26"/>
          <w:szCs w:val="26"/>
        </w:rPr>
        <w:t>locuri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379B3886" w14:textId="77777777" w:rsidR="003F2350" w:rsidRPr="00993FBF" w:rsidRDefault="003F2350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58D44BB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5</w:t>
      </w:r>
    </w:p>
    <w:p w14:paraId="6368851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Principiile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stau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acordării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social</w:t>
      </w:r>
    </w:p>
    <w:p w14:paraId="3BC5A6C2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(1) </w:t>
      </w: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 se </w:t>
      </w:r>
      <w:proofErr w:type="spellStart"/>
      <w:r w:rsidRPr="00993FBF">
        <w:rPr>
          <w:rFonts w:eastAsia="Calibri" w:cstheme="minorHAnsi"/>
          <w:sz w:val="26"/>
          <w:szCs w:val="26"/>
        </w:rPr>
        <w:t>organizează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principiilor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guvernează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sistemul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naţional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principiilor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specifice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stau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acordării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legislaţia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specifică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convenţiile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internaţionale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ratificate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celelalte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internaţionale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materie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care </w:t>
      </w:r>
      <w:proofErr w:type="spellStart"/>
      <w:r w:rsidRPr="00993FBF">
        <w:rPr>
          <w:rFonts w:eastAsia="Calibri" w:cstheme="minorHAnsi"/>
          <w:sz w:val="26"/>
          <w:szCs w:val="26"/>
        </w:rPr>
        <w:t>România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parte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289B2231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lastRenderedPageBreak/>
        <w:t xml:space="preserve">    (2) </w:t>
      </w:r>
      <w:proofErr w:type="spellStart"/>
      <w:r w:rsidRPr="00993FBF">
        <w:rPr>
          <w:rFonts w:eastAsia="Calibri" w:cstheme="minorHAnsi"/>
          <w:sz w:val="26"/>
          <w:szCs w:val="26"/>
        </w:rPr>
        <w:t>Principiile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specifice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stau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prestării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"</w:t>
      </w:r>
      <w:proofErr w:type="spellStart"/>
      <w:r w:rsidRPr="00993FBF">
        <w:rPr>
          <w:rFonts w:eastAsia="Calibri" w:cstheme="minorHAnsi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domestice"sunt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: </w:t>
      </w:r>
    </w:p>
    <w:p w14:paraId="627B70BD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a)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promovarea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prioritate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interesului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4A0F2AE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b) </w:t>
      </w:r>
      <w:proofErr w:type="spellStart"/>
      <w:r w:rsidRPr="00993FBF">
        <w:rPr>
          <w:rFonts w:eastAsia="Calibri" w:cstheme="minorHAnsi"/>
          <w:sz w:val="26"/>
          <w:szCs w:val="26"/>
        </w:rPr>
        <w:t>protejarea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promovarea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egalitatea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şanse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tratament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participarea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egală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autodeterminarea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autonomia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demnitatea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întreprinderea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acţiuni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nediscriminatorii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pozitive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D8AC5E5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c) </w:t>
      </w:r>
      <w:proofErr w:type="spellStart"/>
      <w:r w:rsidRPr="00993FBF">
        <w:rPr>
          <w:rFonts w:eastAsia="Calibri" w:cstheme="minorHAnsi"/>
          <w:sz w:val="26"/>
          <w:szCs w:val="26"/>
        </w:rPr>
        <w:t>ascultarea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opiniei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luarea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considerare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acesteia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ţinându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-se </w:t>
      </w:r>
      <w:proofErr w:type="spellStart"/>
      <w:r w:rsidRPr="00993FBF">
        <w:rPr>
          <w:rFonts w:eastAsia="Calibri" w:cstheme="minorHAnsi"/>
          <w:sz w:val="26"/>
          <w:szCs w:val="26"/>
        </w:rPr>
        <w:t>cont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de </w:t>
      </w:r>
      <w:proofErr w:type="spellStart"/>
      <w:r w:rsidRPr="00993FBF">
        <w:rPr>
          <w:rFonts w:eastAsia="Calibri" w:cstheme="minorHAnsi"/>
          <w:sz w:val="26"/>
          <w:szCs w:val="26"/>
        </w:rPr>
        <w:t>vârsta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gradul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maturitate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de </w:t>
      </w:r>
      <w:proofErr w:type="spellStart"/>
      <w:r w:rsidRPr="00993FBF">
        <w:rPr>
          <w:rFonts w:eastAsia="Calibri" w:cstheme="minorHAnsi"/>
          <w:sz w:val="26"/>
          <w:szCs w:val="26"/>
        </w:rPr>
        <w:t>discernământ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capacitate de </w:t>
      </w:r>
      <w:proofErr w:type="spellStart"/>
      <w:r w:rsidRPr="00993FBF">
        <w:rPr>
          <w:rFonts w:eastAsia="Calibri" w:cstheme="minorHAnsi"/>
          <w:sz w:val="26"/>
          <w:szCs w:val="26"/>
        </w:rPr>
        <w:t>exerciţiu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FD69D02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d) </w:t>
      </w:r>
      <w:proofErr w:type="spellStart"/>
      <w:r w:rsidRPr="00993FBF">
        <w:rPr>
          <w:rFonts w:eastAsia="Calibri" w:cstheme="minorHAnsi"/>
          <w:sz w:val="26"/>
          <w:szCs w:val="26"/>
        </w:rPr>
        <w:t>promovarea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bunăstării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siguranței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fizice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securității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economice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depășirea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situației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criză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reluarea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vieți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independente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752461F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e) </w:t>
      </w:r>
      <w:proofErr w:type="spellStart"/>
      <w:r w:rsidRPr="00993FBF">
        <w:rPr>
          <w:rFonts w:eastAsia="Calibri" w:cstheme="minorHAnsi"/>
          <w:sz w:val="26"/>
          <w:szCs w:val="26"/>
        </w:rPr>
        <w:t>abordarea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comprehensivă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împotriva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femeilor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inclusiv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promovare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abordări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sensibile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gen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destinate </w:t>
      </w:r>
      <w:proofErr w:type="spellStart"/>
      <w:r w:rsidRPr="00993FBF">
        <w:rPr>
          <w:rFonts w:eastAsia="Calibri" w:cstheme="minorHAnsi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A58D86C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f) </w:t>
      </w:r>
      <w:proofErr w:type="spellStart"/>
      <w:r w:rsidRPr="00993FBF">
        <w:rPr>
          <w:rFonts w:eastAsia="Calibri" w:cstheme="minorHAnsi"/>
          <w:sz w:val="26"/>
          <w:szCs w:val="26"/>
        </w:rPr>
        <w:t>creșterea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gradului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dezvoltare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(</w:t>
      </w:r>
      <w:proofErr w:type="spellStart"/>
      <w:r w:rsidRPr="00993FBF">
        <w:rPr>
          <w:rFonts w:eastAsia="Calibri" w:cstheme="minorHAnsi"/>
          <w:sz w:val="26"/>
          <w:szCs w:val="26"/>
        </w:rPr>
        <w:t>autodeterminare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împuternicirea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D7373D0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g) </w:t>
      </w:r>
      <w:proofErr w:type="spellStart"/>
      <w:r w:rsidRPr="00993FBF">
        <w:rPr>
          <w:rFonts w:eastAsia="Calibri" w:cstheme="minorHAnsi"/>
          <w:sz w:val="26"/>
          <w:szCs w:val="26"/>
        </w:rPr>
        <w:t>acces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nediscriminatoriu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gratuit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debirocratizat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(</w:t>
      </w:r>
      <w:proofErr w:type="spellStart"/>
      <w:r w:rsidRPr="00993FBF">
        <w:rPr>
          <w:rFonts w:eastAsia="Calibri" w:cstheme="minorHAnsi"/>
          <w:sz w:val="26"/>
          <w:szCs w:val="26"/>
        </w:rPr>
        <w:t>facil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) la servicii </w:t>
      </w:r>
      <w:proofErr w:type="spellStart"/>
      <w:r w:rsidRPr="00993FBF">
        <w:rPr>
          <w:rFonts w:eastAsia="Calibri" w:cstheme="minorHAnsi"/>
          <w:sz w:val="26"/>
          <w:szCs w:val="26"/>
        </w:rPr>
        <w:t>adecvate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toate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categoriile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12EBE77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h) </w:t>
      </w:r>
      <w:proofErr w:type="spellStart"/>
      <w:r w:rsidRPr="00993FBF">
        <w:rPr>
          <w:rFonts w:eastAsia="Calibri" w:cstheme="minorHAnsi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menținerea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confidențialității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asupra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aspectelor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țin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siguranța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viața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victimei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protejarea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intimității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demnitatea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umană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toate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activitățile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adăpostului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594DB525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sz w:val="26"/>
          <w:szCs w:val="26"/>
        </w:rPr>
        <w:t>cooperarea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multidisciplinară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sprijin </w:t>
      </w:r>
      <w:proofErr w:type="spellStart"/>
      <w:r w:rsidRPr="00993FBF">
        <w:rPr>
          <w:rFonts w:eastAsia="Calibri" w:cstheme="minorHAnsi"/>
          <w:sz w:val="26"/>
          <w:szCs w:val="26"/>
        </w:rPr>
        <w:t>individualizat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intervenții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coerente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52B2516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j) </w:t>
      </w:r>
      <w:proofErr w:type="spellStart"/>
      <w:r w:rsidRPr="00993FBF">
        <w:rPr>
          <w:rFonts w:eastAsia="Calibri" w:cstheme="minorHAnsi"/>
          <w:sz w:val="26"/>
          <w:szCs w:val="26"/>
        </w:rPr>
        <w:t>promovarea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participării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inclusiv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copiilor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la </w:t>
      </w:r>
      <w:proofErr w:type="spellStart"/>
      <w:r w:rsidRPr="00993FBF">
        <w:rPr>
          <w:rFonts w:eastAsia="Calibri" w:cstheme="minorHAnsi"/>
          <w:sz w:val="26"/>
          <w:szCs w:val="26"/>
        </w:rPr>
        <w:t>luarea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deciziilor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îi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privesc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derularea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33A6BE6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k) </w:t>
      </w:r>
      <w:proofErr w:type="spellStart"/>
      <w:r w:rsidRPr="00993FBF">
        <w:rPr>
          <w:rFonts w:eastAsia="Calibri" w:cstheme="minorHAnsi"/>
          <w:sz w:val="26"/>
          <w:szCs w:val="26"/>
        </w:rPr>
        <w:t>furnizarea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face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managementului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se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intervenția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unitară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integrată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în </w:t>
      </w:r>
      <w:proofErr w:type="spellStart"/>
      <w:r w:rsidRPr="00993FBF">
        <w:rPr>
          <w:rFonts w:eastAsia="Calibri" w:cstheme="minorHAnsi"/>
          <w:sz w:val="26"/>
          <w:szCs w:val="26"/>
        </w:rPr>
        <w:t>rețea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34A2527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l) 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legalităţii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E8037C3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m)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demnităţii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umane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07E81194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n)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săvârşirii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violenţă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CF71728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o)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celerităţii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5E4042CE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p)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parteneriatului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24FBA9E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r)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egalităţii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şanse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tratament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femei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bărbaţi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7B71AD0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s)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vieţii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siguranţei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68C681E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t)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omului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libertăţilor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fundamentale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3831679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u) </w:t>
      </w:r>
      <w:proofErr w:type="spellStart"/>
      <w:r w:rsidRPr="00993FBF">
        <w:rPr>
          <w:rFonts w:eastAsia="Calibri" w:cstheme="minorHAnsi"/>
          <w:sz w:val="26"/>
          <w:szCs w:val="26"/>
        </w:rPr>
        <w:t>principiul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abordării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integrate, </w:t>
      </w:r>
    </w:p>
    <w:p w14:paraId="1701F60D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v) </w:t>
      </w:r>
      <w:proofErr w:type="spellStart"/>
      <w:r w:rsidRPr="00993FBF">
        <w:rPr>
          <w:rFonts w:eastAsia="Calibri" w:cstheme="minorHAnsi"/>
          <w:sz w:val="26"/>
          <w:szCs w:val="26"/>
        </w:rPr>
        <w:t>principiile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guvernează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sistemul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național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41491F3F" w14:textId="77777777" w:rsidR="003F2350" w:rsidRPr="00993FBF" w:rsidRDefault="003F2350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2D409B84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6</w:t>
      </w:r>
    </w:p>
    <w:p w14:paraId="229AD273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sociale</w:t>
      </w:r>
      <w:proofErr w:type="spellEnd"/>
    </w:p>
    <w:p w14:paraId="288841CC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(1) </w:t>
      </w:r>
      <w:proofErr w:type="spellStart"/>
      <w:r w:rsidRPr="00993FBF">
        <w:rPr>
          <w:rFonts w:eastAsia="Calibri" w:cstheme="minorHAnsi"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 sunt </w:t>
      </w:r>
      <w:proofErr w:type="spellStart"/>
      <w:r w:rsidRPr="00993FBF">
        <w:rPr>
          <w:rFonts w:eastAsia="Calibri" w:cstheme="minorHAnsi"/>
          <w:sz w:val="26"/>
          <w:szCs w:val="26"/>
        </w:rPr>
        <w:t>adulți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persoane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autonome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nu sunt diagnosticate cu </w:t>
      </w:r>
      <w:proofErr w:type="spellStart"/>
      <w:r w:rsidRPr="00993FBF">
        <w:rPr>
          <w:rFonts w:eastAsia="Calibri" w:cstheme="minorHAnsi"/>
          <w:sz w:val="26"/>
          <w:szCs w:val="26"/>
        </w:rPr>
        <w:t>boli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cronice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contagioase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vârsta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18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65 ani,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lastRenderedPageBreak/>
        <w:t>domiciliul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reședința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Romania, precum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acestora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aflați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situație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 </w:t>
      </w:r>
      <w:proofErr w:type="spellStart"/>
      <w:r w:rsidRPr="00993FBF">
        <w:rPr>
          <w:rFonts w:eastAsia="Calibri" w:cstheme="minorHAnsi"/>
          <w:sz w:val="26"/>
          <w:szCs w:val="26"/>
        </w:rPr>
        <w:t>dificultate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0E50F58C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(2) </w:t>
      </w:r>
      <w:proofErr w:type="spellStart"/>
      <w:r w:rsidRPr="00993FBF">
        <w:rPr>
          <w:rFonts w:eastAsia="Calibri" w:cstheme="minorHAnsi"/>
          <w:sz w:val="26"/>
          <w:szCs w:val="26"/>
        </w:rPr>
        <w:t>Cuplul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părinte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reprezentant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legal-</w:t>
      </w:r>
      <w:proofErr w:type="spellStart"/>
      <w:r w:rsidRPr="00993FBF">
        <w:rPr>
          <w:rFonts w:eastAsia="Calibri" w:cstheme="minorHAnsi"/>
          <w:sz w:val="26"/>
          <w:szCs w:val="26"/>
        </w:rPr>
        <w:t>copil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denumit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continuare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părinte-copil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se </w:t>
      </w:r>
      <w:proofErr w:type="spellStart"/>
      <w:r w:rsidRPr="00993FBF">
        <w:rPr>
          <w:rFonts w:eastAsia="Calibri" w:cstheme="minorHAnsi"/>
          <w:sz w:val="26"/>
          <w:szCs w:val="26"/>
        </w:rPr>
        <w:t>referă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părintele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împreună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copilul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care pot fi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rândul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lor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martori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  <w:proofErr w:type="spellStart"/>
      <w:r w:rsidRPr="00993FBF">
        <w:rPr>
          <w:rFonts w:eastAsia="Calibri" w:cstheme="minorHAnsi"/>
          <w:sz w:val="26"/>
          <w:szCs w:val="26"/>
        </w:rPr>
        <w:t>Cuplurile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părinte-copil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 </w:t>
      </w:r>
      <w:proofErr w:type="spellStart"/>
      <w:r w:rsidRPr="00993FBF">
        <w:rPr>
          <w:rFonts w:eastAsia="Calibri" w:cstheme="minorHAnsi"/>
          <w:sz w:val="26"/>
          <w:szCs w:val="26"/>
        </w:rPr>
        <w:t>găzduite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camere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separate de </w:t>
      </w:r>
      <w:proofErr w:type="spellStart"/>
      <w:r w:rsidRPr="00993FBF">
        <w:rPr>
          <w:rFonts w:eastAsia="Calibri" w:cstheme="minorHAnsi"/>
          <w:sz w:val="26"/>
          <w:szCs w:val="26"/>
        </w:rPr>
        <w:t>adulţii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52E8A572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(3) </w:t>
      </w:r>
      <w:proofErr w:type="spellStart"/>
      <w:r w:rsidRPr="00993FBF">
        <w:rPr>
          <w:rFonts w:eastAsia="Calibri" w:cstheme="minorHAnsi"/>
          <w:sz w:val="26"/>
          <w:szCs w:val="26"/>
        </w:rPr>
        <w:t>Locuinţa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promovează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participarea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inclusiv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copiilor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la </w:t>
      </w:r>
      <w:proofErr w:type="spellStart"/>
      <w:r w:rsidRPr="00993FBF">
        <w:rPr>
          <w:rFonts w:eastAsia="Calibri" w:cstheme="minorHAnsi"/>
          <w:sz w:val="26"/>
          <w:szCs w:val="26"/>
        </w:rPr>
        <w:t>luarea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deciziilor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îi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privesc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derularea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activităţilor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421FD8FC" w14:textId="77777777" w:rsidR="003F2350" w:rsidRPr="00993FBF" w:rsidRDefault="00553EDE" w:rsidP="00993FBF">
      <w:pPr>
        <w:tabs>
          <w:tab w:val="left" w:pos="270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(4) </w:t>
      </w:r>
      <w:proofErr w:type="spellStart"/>
      <w:r w:rsidRPr="00993FBF">
        <w:rPr>
          <w:rFonts w:eastAsia="Calibri" w:cstheme="minorHAnsi"/>
          <w:sz w:val="26"/>
          <w:szCs w:val="26"/>
        </w:rPr>
        <w:t>Calitatea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victimă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familie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va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face </w:t>
      </w:r>
      <w:proofErr w:type="spellStart"/>
      <w:r w:rsidRPr="00993FBF">
        <w:rPr>
          <w:rFonts w:eastAsia="Calibri" w:cstheme="minorHAnsi"/>
          <w:sz w:val="26"/>
          <w:szCs w:val="26"/>
        </w:rPr>
        <w:t>raportat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art. 5 din </w:t>
      </w:r>
      <w:proofErr w:type="spellStart"/>
      <w:r w:rsidRPr="00993FBF">
        <w:rPr>
          <w:rFonts w:eastAsia="Calibri" w:cstheme="minorHAnsi"/>
          <w:sz w:val="26"/>
          <w:szCs w:val="26"/>
        </w:rPr>
        <w:t>Legea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nr. 217/2003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prevenirea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combaterea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violenţei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familie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republicată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modificările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completările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ulterioare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incluzând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toate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formele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violență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definite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art. 4 al </w:t>
      </w:r>
      <w:proofErr w:type="spellStart"/>
      <w:r w:rsidRPr="00993FBF">
        <w:rPr>
          <w:rFonts w:eastAsia="Calibri" w:cstheme="minorHAnsi"/>
          <w:sz w:val="26"/>
          <w:szCs w:val="26"/>
        </w:rPr>
        <w:t>aceleiași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legi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5AD41BD4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</w:t>
      </w:r>
    </w:p>
    <w:p w14:paraId="163C7D84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ART. 7 </w:t>
      </w:r>
    </w:p>
    <w:p w14:paraId="29A80134" w14:textId="689CB8F8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trebuie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îndeplinească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sz w:val="26"/>
          <w:szCs w:val="26"/>
        </w:rPr>
        <w:t>condiție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risc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vulnerabilitate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după cum </w:t>
      </w:r>
      <w:proofErr w:type="spellStart"/>
      <w:r w:rsidRPr="00993FBF">
        <w:rPr>
          <w:rFonts w:eastAsia="Calibri" w:cstheme="minorHAnsi"/>
          <w:sz w:val="26"/>
          <w:szCs w:val="26"/>
        </w:rPr>
        <w:t>urmează</w:t>
      </w:r>
      <w:proofErr w:type="spellEnd"/>
      <w:r w:rsidRPr="00993FBF">
        <w:rPr>
          <w:rFonts w:eastAsia="Calibri" w:cstheme="minorHAnsi"/>
          <w:sz w:val="26"/>
          <w:szCs w:val="26"/>
        </w:rPr>
        <w:t>:</w:t>
      </w:r>
    </w:p>
    <w:p w14:paraId="2D42EFF9" w14:textId="77777777" w:rsidR="003F2350" w:rsidRPr="00993FBF" w:rsidRDefault="00553EDE" w:rsidP="00993FB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b/>
          <w:color w:val="FF0000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Condiții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risc</w:t>
      </w:r>
      <w:proofErr w:type="spellEnd"/>
      <w:r w:rsidRPr="00993FBF">
        <w:rPr>
          <w:rFonts w:eastAsia="Calibri" w:cstheme="minorHAnsi"/>
          <w:b/>
          <w:sz w:val="26"/>
          <w:szCs w:val="26"/>
        </w:rPr>
        <w:t>:</w:t>
      </w:r>
    </w:p>
    <w:p w14:paraId="7BFCF341" w14:textId="77777777" w:rsidR="003F2350" w:rsidRPr="00993FBF" w:rsidRDefault="00553EDE" w:rsidP="00993FBF">
      <w:pPr>
        <w:tabs>
          <w:tab w:val="left" w:pos="270"/>
          <w:tab w:val="left" w:pos="810"/>
          <w:tab w:val="left" w:pos="1134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a)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fost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mod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repetat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afectată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fapte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violență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domestică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căror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efecte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nu au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fost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eliminate;</w:t>
      </w:r>
    </w:p>
    <w:p w14:paraId="320CEF9D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b)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ultimii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5 ani,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măsură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protecție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: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ordin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protecție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provizoriu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ordin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protecție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35511C33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c) se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s-a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ultimii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5 ani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evidențele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unuia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multor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servicii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uneia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multor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organizații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neguvernamentale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acestora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acordarea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servicii/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măsuri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sprijin;</w:t>
      </w:r>
    </w:p>
    <w:p w14:paraId="03B392EB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d)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s-a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eliberat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ultimii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5 ani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un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certificat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medico-legal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certificat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medical care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ateste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vătămările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provenite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violență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domestică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documente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doveditoare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emise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unitățile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sanitare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; </w:t>
      </w:r>
    </w:p>
    <w:p w14:paraId="1B17F24D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e)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victima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face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dovada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înregistrării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cereri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divorț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instanță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notar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emiterii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instanțele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judecătorești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hotărâri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definitive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într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-un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proces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divorț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certificat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divorț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. </w:t>
      </w:r>
    </w:p>
    <w:p w14:paraId="00B73EE8" w14:textId="77777777" w:rsidR="003F2350" w:rsidRPr="00993FBF" w:rsidRDefault="00553EDE" w:rsidP="00993FBF">
      <w:pPr>
        <w:numPr>
          <w:ilvl w:val="0"/>
          <w:numId w:val="3"/>
        </w:numPr>
        <w:tabs>
          <w:tab w:val="left" w:pos="270"/>
          <w:tab w:val="left" w:pos="810"/>
        </w:tabs>
        <w:spacing w:after="0" w:line="240" w:lineRule="auto"/>
        <w:ind w:left="720" w:right="-86" w:hanging="360"/>
        <w:jc w:val="both"/>
        <w:rPr>
          <w:rFonts w:eastAsia="Calibri" w:cstheme="minorHAnsi"/>
          <w:b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Condițiile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vulnerabilitate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>:</w:t>
      </w:r>
    </w:p>
    <w:p w14:paraId="10F4EFF9" w14:textId="77777777" w:rsidR="003F2350" w:rsidRPr="00993FBF" w:rsidRDefault="00553EDE" w:rsidP="00993FBF">
      <w:pPr>
        <w:tabs>
          <w:tab w:val="left" w:pos="270"/>
          <w:tab w:val="left" w:pos="810"/>
          <w:tab w:val="left" w:pos="90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a)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se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dependență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economică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față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agresor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nu are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venituri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proprii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acestea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sunt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insuficiente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FA6E4F3" w14:textId="77777777" w:rsidR="003F2350" w:rsidRPr="00993FBF" w:rsidRDefault="00553EDE" w:rsidP="00993FBF">
      <w:pPr>
        <w:tabs>
          <w:tab w:val="left" w:pos="270"/>
          <w:tab w:val="left" w:pos="81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b)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nu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există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alternative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separarea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agresor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punctul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vedere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spațiului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locativ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60A9F3D0" w14:textId="77777777" w:rsidR="003F2350" w:rsidRPr="00993FBF" w:rsidRDefault="00553EDE" w:rsidP="00993FBF">
      <w:pPr>
        <w:tabs>
          <w:tab w:val="left" w:pos="270"/>
          <w:tab w:val="left" w:pos="81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c)</w:t>
      </w:r>
      <w:r w:rsidRPr="00993FBF">
        <w:rPr>
          <w:rFonts w:eastAsia="Calibri" w:cstheme="minorHAnsi"/>
          <w:color w:val="000000"/>
          <w:sz w:val="26"/>
          <w:szCs w:val="26"/>
        </w:rPr>
        <w:tab/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primește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mod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repetat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agresorului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insulte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cuvinte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jignitoare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brutale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umilitoare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amenințări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adresa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vieții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integrității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sale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copiilor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/din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anturajul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rudelor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prietenilor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72FB573A" w14:textId="77777777" w:rsidR="003F2350" w:rsidRPr="00993FBF" w:rsidRDefault="00553EDE" w:rsidP="00993FBF">
      <w:pPr>
        <w:tabs>
          <w:tab w:val="left" w:pos="270"/>
          <w:tab w:val="left" w:pos="810"/>
          <w:tab w:val="left" w:pos="90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d)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nu are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calitatea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salariat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momentul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realizării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evaluării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,</w:t>
      </w:r>
    </w:p>
    <w:p w14:paraId="2F4E3A5E" w14:textId="77777777" w:rsidR="003F2350" w:rsidRPr="00993FBF" w:rsidRDefault="00553EDE" w:rsidP="00993FBF">
      <w:pPr>
        <w:tabs>
          <w:tab w:val="left" w:pos="270"/>
          <w:tab w:val="left" w:pos="81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e)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s-a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concediu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îngrijire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creștere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6721EA02" w14:textId="77777777" w:rsidR="003F2350" w:rsidRPr="00993FBF" w:rsidRDefault="00553EDE" w:rsidP="00993FBF">
      <w:pPr>
        <w:tabs>
          <w:tab w:val="left" w:pos="270"/>
          <w:tab w:val="left" w:pos="81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f)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nu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deține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un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certificat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calificare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profesională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anumită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ocupație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B1B41F8" w14:textId="77777777" w:rsidR="003F2350" w:rsidRPr="00993FBF" w:rsidRDefault="00553EDE" w:rsidP="00993FBF">
      <w:pPr>
        <w:tabs>
          <w:tab w:val="left" w:pos="270"/>
          <w:tab w:val="left" w:pos="81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g)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 face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categoria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șomeri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vârstă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peste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45 de ani,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șomeri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lungă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durată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tineri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NEET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șomeri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care sunt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părinți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unici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susținători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familiilor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monoparentale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7FBE8881" w14:textId="77777777" w:rsidR="003F2350" w:rsidRPr="00993FBF" w:rsidRDefault="00553EDE" w:rsidP="00993FBF">
      <w:pPr>
        <w:tabs>
          <w:tab w:val="left" w:pos="270"/>
          <w:tab w:val="left" w:pos="810"/>
          <w:tab w:val="left" w:pos="108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lastRenderedPageBreak/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  <w:t>h)</w:t>
      </w:r>
      <w:r w:rsidRPr="00993FBF">
        <w:rPr>
          <w:rFonts w:eastAsia="Calibri" w:cstheme="minorHAnsi"/>
          <w:color w:val="000000"/>
          <w:sz w:val="26"/>
          <w:szCs w:val="26"/>
        </w:rPr>
        <w:tab/>
        <w:t xml:space="preserve">nu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deține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nici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diplomă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studii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deține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documente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doveditoare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absolvirea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4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clase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4B87ACA8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ab/>
      </w:r>
      <w:r w:rsidRPr="00993FBF">
        <w:rPr>
          <w:rFonts w:eastAsia="Calibri" w:cstheme="minorHAnsi"/>
          <w:color w:val="000000"/>
          <w:sz w:val="26"/>
          <w:szCs w:val="26"/>
        </w:rPr>
        <w:tab/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persoană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dizabilități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.</w:t>
      </w:r>
    </w:p>
    <w:p w14:paraId="2EF7832C" w14:textId="77777777" w:rsidR="003F2350" w:rsidRPr="00993FBF" w:rsidRDefault="003F2350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color w:val="000000"/>
          <w:sz w:val="26"/>
          <w:szCs w:val="26"/>
        </w:rPr>
      </w:pPr>
    </w:p>
    <w:p w14:paraId="686FF62A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b/>
          <w:color w:val="000000"/>
          <w:sz w:val="26"/>
          <w:szCs w:val="26"/>
        </w:rPr>
      </w:pPr>
      <w:r w:rsidRPr="00993FBF">
        <w:rPr>
          <w:rFonts w:eastAsia="Calibri" w:cstheme="minorHAnsi"/>
          <w:b/>
          <w:color w:val="000000"/>
          <w:sz w:val="26"/>
          <w:szCs w:val="26"/>
        </w:rPr>
        <w:tab/>
        <w:t xml:space="preserve">ART. 8 </w:t>
      </w:r>
    </w:p>
    <w:p w14:paraId="2A439887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  </w:t>
      </w:r>
      <w:proofErr w:type="spellStart"/>
      <w:r w:rsidRPr="00993FBF">
        <w:rPr>
          <w:rFonts w:eastAsia="Calibri" w:cstheme="minorHAnsi"/>
          <w:sz w:val="26"/>
          <w:szCs w:val="26"/>
        </w:rPr>
        <w:t>Accesul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admiterea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face pe </w:t>
      </w:r>
      <w:proofErr w:type="spellStart"/>
      <w:r w:rsidRPr="00993FBF">
        <w:rPr>
          <w:rFonts w:eastAsia="Calibri" w:cstheme="minorHAnsi"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acumulării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cumulative a </w:t>
      </w:r>
      <w:proofErr w:type="spellStart"/>
      <w:r w:rsidRPr="00993FBF">
        <w:rPr>
          <w:rFonts w:eastAsia="Calibri" w:cstheme="minorHAnsi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condiții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risc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puțin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uneia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condițiile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vulnerabilitate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7E3F42C3" w14:textId="77777777" w:rsidR="003F2350" w:rsidRPr="00993FBF" w:rsidRDefault="003F2350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sz w:val="26"/>
          <w:szCs w:val="26"/>
        </w:rPr>
      </w:pPr>
    </w:p>
    <w:p w14:paraId="5BF13D3B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ab/>
      </w:r>
      <w:r w:rsidRPr="00993FBF">
        <w:rPr>
          <w:rFonts w:eastAsia="Calibri" w:cstheme="minorHAnsi"/>
          <w:b/>
          <w:sz w:val="26"/>
          <w:szCs w:val="26"/>
        </w:rPr>
        <w:t xml:space="preserve">ART. 9 </w:t>
      </w:r>
    </w:p>
    <w:p w14:paraId="50C6ED27" w14:textId="77777777" w:rsidR="003F2350" w:rsidRPr="00993FBF" w:rsidRDefault="00553EDE" w:rsidP="00993FBF">
      <w:pPr>
        <w:tabs>
          <w:tab w:val="left" w:pos="270"/>
          <w:tab w:val="left" w:pos="810"/>
        </w:tabs>
        <w:spacing w:after="0" w:line="240" w:lineRule="auto"/>
        <w:ind w:right="-86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Condițiile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admitere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 </w:t>
      </w:r>
      <w:proofErr w:type="spellStart"/>
      <w:r w:rsidRPr="00993FBF">
        <w:rPr>
          <w:rFonts w:eastAsia="Calibri" w:cstheme="minorHAnsi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sz w:val="26"/>
          <w:szCs w:val="26"/>
        </w:rPr>
        <w:t>:</w:t>
      </w:r>
    </w:p>
    <w:p w14:paraId="7A84E082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necesare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întocmirea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dosarului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social, </w:t>
      </w:r>
      <w:proofErr w:type="spellStart"/>
      <w:r w:rsidRPr="00993FBF">
        <w:rPr>
          <w:rFonts w:eastAsia="Calibri" w:cstheme="minorHAnsi"/>
          <w:sz w:val="26"/>
          <w:szCs w:val="26"/>
        </w:rPr>
        <w:t>potrivit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Metodologiei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recrutare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selecție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grupului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țintă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sunt:</w:t>
      </w:r>
    </w:p>
    <w:p w14:paraId="56A5D848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a)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atunci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când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cazul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copiilor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minori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aflați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grija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copie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cazul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solicită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includerea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admiterea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află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imposibilitatea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prezenta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documente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momentul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admiterii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acesta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completa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declarație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pe propria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răspundere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sub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sancțiunea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art. 326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Codul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penal.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furnizorului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poate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face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demersuri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autoritățile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competente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cunoașterii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(C.I.,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pașaport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identificării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ultimei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adrese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domiciliu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33672224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b)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Declarație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pe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proprie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răspundere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calitatea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victimă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(conform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anexei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7)</w:t>
      </w:r>
    </w:p>
    <w:p w14:paraId="16958CB5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c) 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Cerere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înscriere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grupul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țintă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proiectului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(conform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anexei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3)</w:t>
      </w:r>
    </w:p>
    <w:p w14:paraId="0243B621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d)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Angajament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disponibilitate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(conform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anexei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4)</w:t>
      </w:r>
    </w:p>
    <w:p w14:paraId="7AAEB034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e)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Declarație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pe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proprie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răspundere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evitarea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dublei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finanțări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(conform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anexei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5)</w:t>
      </w:r>
    </w:p>
    <w:p w14:paraId="1AAABF25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f)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Declarație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utilizarea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prelucrarea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datelor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(conform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anexei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6)</w:t>
      </w:r>
    </w:p>
    <w:p w14:paraId="2373A969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g) 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Acord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dublă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confidențialitate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(conform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anexei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8)</w:t>
      </w:r>
    </w:p>
    <w:p w14:paraId="2736F91D" w14:textId="77777777" w:rsidR="003F2350" w:rsidRPr="00993FBF" w:rsidRDefault="00553EDE" w:rsidP="00993FBF">
      <w:pPr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h)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înscrisuri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ateste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îndeplinire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condițiilor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risc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vulnerabilitate</w:t>
      </w:r>
      <w:proofErr w:type="spellEnd"/>
    </w:p>
    <w:p w14:paraId="02FF8A75" w14:textId="77777777" w:rsidR="003F2350" w:rsidRPr="00993FBF" w:rsidRDefault="00553EDE" w:rsidP="00993FBF">
      <w:pPr>
        <w:numPr>
          <w:ilvl w:val="0"/>
          <w:numId w:val="4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înscrisuri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susțin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necesitatea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servicii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adecvate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nevoile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VD</w:t>
      </w:r>
    </w:p>
    <w:p w14:paraId="206F5178" w14:textId="77777777" w:rsidR="003F2350" w:rsidRPr="00993FBF" w:rsidRDefault="00553EDE" w:rsidP="00993FBF">
      <w:pPr>
        <w:numPr>
          <w:ilvl w:val="0"/>
          <w:numId w:val="4"/>
        </w:numPr>
        <w:spacing w:after="0" w:line="240" w:lineRule="auto"/>
        <w:ind w:left="540" w:hanging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fișa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evaluare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inițială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admitere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reevaluare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69952D74" w14:textId="77777777" w:rsidR="003F2350" w:rsidRPr="00993FBF" w:rsidRDefault="00553EDE" w:rsidP="00993FBF">
      <w:pPr>
        <w:numPr>
          <w:ilvl w:val="0"/>
          <w:numId w:val="4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decizia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includere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admitere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aprobată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avizată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reprezentantul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furnizorului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original;</w:t>
      </w:r>
    </w:p>
    <w:p w14:paraId="1AFDA936" w14:textId="77777777" w:rsidR="003F2350" w:rsidRPr="00993FBF" w:rsidRDefault="00553EDE" w:rsidP="00993FBF">
      <w:pPr>
        <w:numPr>
          <w:ilvl w:val="0"/>
          <w:numId w:val="4"/>
        </w:numPr>
        <w:spacing w:after="0" w:line="240" w:lineRule="auto"/>
        <w:ind w:left="540" w:hanging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planul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intervenție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0514FF1" w14:textId="77777777" w:rsidR="003F2350" w:rsidRPr="00993FBF" w:rsidRDefault="00553EDE" w:rsidP="00993FBF">
      <w:pPr>
        <w:numPr>
          <w:ilvl w:val="0"/>
          <w:numId w:val="4"/>
        </w:numPr>
        <w:spacing w:after="0" w:line="240" w:lineRule="auto"/>
        <w:ind w:left="540" w:hanging="36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contractul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semnat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părți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original. </w:t>
      </w:r>
    </w:p>
    <w:p w14:paraId="1A74836E" w14:textId="77777777" w:rsidR="003F2350" w:rsidRPr="00993FBF" w:rsidRDefault="003F2350" w:rsidP="00993FBF">
      <w:pPr>
        <w:spacing w:after="0" w:line="240" w:lineRule="auto"/>
        <w:ind w:left="540"/>
        <w:jc w:val="both"/>
        <w:rPr>
          <w:rFonts w:eastAsia="Calibri" w:cstheme="minorHAnsi"/>
          <w:sz w:val="26"/>
          <w:szCs w:val="26"/>
        </w:rPr>
      </w:pPr>
    </w:p>
    <w:p w14:paraId="02E2D341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ART. 10 </w:t>
      </w:r>
    </w:p>
    <w:p w14:paraId="52CF123E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Condiții de </w:t>
      </w:r>
      <w:proofErr w:type="spellStart"/>
      <w:r w:rsidRPr="00993FBF">
        <w:rPr>
          <w:rFonts w:eastAsia="Calibri" w:cstheme="minorHAnsi"/>
          <w:sz w:val="26"/>
          <w:szCs w:val="26"/>
        </w:rPr>
        <w:t>încetare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: </w:t>
      </w:r>
    </w:p>
    <w:p w14:paraId="6CFBC61D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la </w:t>
      </w:r>
      <w:proofErr w:type="spellStart"/>
      <w:r w:rsidRPr="00993FBF">
        <w:rPr>
          <w:rFonts w:eastAsia="Calibri" w:cstheme="minorHAnsi"/>
          <w:sz w:val="26"/>
          <w:szCs w:val="26"/>
        </w:rPr>
        <w:t>cererea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beneficiarului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1EC4578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la </w:t>
      </w:r>
      <w:proofErr w:type="spellStart"/>
      <w:r w:rsidRPr="00993FBF">
        <w:rPr>
          <w:rFonts w:eastAsia="Calibri" w:cstheme="minorHAnsi"/>
          <w:sz w:val="26"/>
          <w:szCs w:val="26"/>
        </w:rPr>
        <w:t>expirarea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perioadei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maxime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031B4AF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lastRenderedPageBreak/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internare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instituții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medicale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recomandărilor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medicale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tratament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7DED57DD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transfer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instituții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recuperare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integrare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550C5A1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forță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majoră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(</w:t>
      </w:r>
      <w:proofErr w:type="spellStart"/>
      <w:r w:rsidRPr="00993FBF">
        <w:rPr>
          <w:rFonts w:eastAsia="Calibri" w:cstheme="minorHAnsi"/>
          <w:sz w:val="26"/>
          <w:szCs w:val="26"/>
        </w:rPr>
        <w:t>cataclisme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naturale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incendiu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apariția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unui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focar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infecție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sistarea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licenței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funcționare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>);</w:t>
      </w:r>
    </w:p>
    <w:p w14:paraId="56BA6D34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beneficiarul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beneficiara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are un </w:t>
      </w:r>
      <w:proofErr w:type="spellStart"/>
      <w:r w:rsidRPr="00993FBF">
        <w:rPr>
          <w:rFonts w:eastAsia="Calibri" w:cstheme="minorHAnsi"/>
          <w:sz w:val="26"/>
          <w:szCs w:val="26"/>
        </w:rPr>
        <w:t>comportament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inadecvat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care face </w:t>
      </w:r>
      <w:proofErr w:type="spellStart"/>
      <w:r w:rsidRPr="00993FBF">
        <w:rPr>
          <w:rFonts w:eastAsia="Calibri" w:cstheme="minorHAnsi"/>
          <w:sz w:val="26"/>
          <w:szCs w:val="26"/>
        </w:rPr>
        <w:t>incompatibilă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acceptarea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rămânerea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acesteia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8FC5B2D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când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nu se </w:t>
      </w:r>
      <w:proofErr w:type="spellStart"/>
      <w:r w:rsidRPr="00993FBF">
        <w:rPr>
          <w:rFonts w:eastAsia="Calibri" w:cstheme="minorHAnsi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clauzele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contractuale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442ADC9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deces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sz w:val="26"/>
          <w:szCs w:val="26"/>
        </w:rPr>
        <w:t>beneficiarei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5D11A2BA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nerespectării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Ordine Interioara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normelor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comportament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civic </w:t>
      </w:r>
      <w:proofErr w:type="spellStart"/>
      <w:r w:rsidRPr="00993FBF">
        <w:rPr>
          <w:rFonts w:eastAsia="Calibri" w:cstheme="minorHAnsi"/>
          <w:sz w:val="26"/>
          <w:szCs w:val="26"/>
        </w:rPr>
        <w:t>corespunzător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089CA7F2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neîndeplinirii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nerespectării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obligațiilor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contractul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7CE39161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transferării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14D255B" w14:textId="77777777" w:rsidR="003F2350" w:rsidRPr="00993FBF" w:rsidRDefault="00553EDE" w:rsidP="00993F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urma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integrării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socio – </w:t>
      </w:r>
      <w:proofErr w:type="spellStart"/>
      <w:r w:rsidRPr="00993FBF">
        <w:rPr>
          <w:rFonts w:eastAsia="Calibri" w:cstheme="minorHAnsi"/>
          <w:sz w:val="26"/>
          <w:szCs w:val="26"/>
        </w:rPr>
        <w:t>profesionale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</w:p>
    <w:p w14:paraId="479EFC49" w14:textId="77777777" w:rsidR="003F2350" w:rsidRPr="00993FBF" w:rsidRDefault="003F2350" w:rsidP="00993FBF">
      <w:pPr>
        <w:spacing w:after="0" w:line="240" w:lineRule="auto"/>
        <w:ind w:left="720"/>
        <w:jc w:val="both"/>
        <w:rPr>
          <w:rFonts w:eastAsia="Calibri" w:cstheme="minorHAnsi"/>
          <w:b/>
          <w:sz w:val="26"/>
          <w:szCs w:val="26"/>
        </w:rPr>
      </w:pPr>
    </w:p>
    <w:p w14:paraId="39414966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ART. 11  </w:t>
      </w:r>
    </w:p>
    <w:p w14:paraId="18A98F78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b/>
          <w:sz w:val="26"/>
          <w:szCs w:val="26"/>
        </w:rPr>
        <w:t>Drepturile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obligațiile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</w:p>
    <w:p w14:paraId="3BF1B806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 au </w:t>
      </w:r>
      <w:proofErr w:type="spellStart"/>
      <w:r w:rsidRPr="00993FBF">
        <w:rPr>
          <w:rFonts w:eastAsia="Calibri" w:cstheme="minorHAnsi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drepturi</w:t>
      </w:r>
      <w:proofErr w:type="spellEnd"/>
      <w:r w:rsidRPr="00993FBF">
        <w:rPr>
          <w:rFonts w:eastAsia="Calibri" w:cstheme="minorHAnsi"/>
          <w:sz w:val="26"/>
          <w:szCs w:val="26"/>
        </w:rPr>
        <w:t>:</w:t>
      </w:r>
    </w:p>
    <w:p w14:paraId="432D9852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li se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respecte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drepturile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libertățile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fundamentale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fără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 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discriminare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 pe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bază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rasă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sex, 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religie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opinie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circumstanță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473948F9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participe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raport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vârsta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la </w:t>
      </w:r>
      <w:proofErr w:type="spellStart"/>
      <w:r w:rsidRPr="00993FBF">
        <w:rPr>
          <w:rFonts w:eastAsia="Calibri" w:cstheme="minorHAnsi"/>
          <w:sz w:val="26"/>
          <w:szCs w:val="26"/>
        </w:rPr>
        <w:t>procesul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luare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deciziilor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respectiv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luarea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deciziilor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intervenția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li se </w:t>
      </w:r>
      <w:proofErr w:type="spellStart"/>
      <w:r w:rsidRPr="00993FBF">
        <w:rPr>
          <w:rFonts w:eastAsia="Calibri" w:cstheme="minorHAnsi"/>
          <w:sz w:val="26"/>
          <w:szCs w:val="26"/>
        </w:rPr>
        <w:t>aplică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7BB1415C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li se </w:t>
      </w:r>
      <w:proofErr w:type="spellStart"/>
      <w:r w:rsidRPr="00993FBF">
        <w:rPr>
          <w:rFonts w:eastAsia="Calibri" w:cstheme="minorHAnsi"/>
          <w:sz w:val="26"/>
          <w:szCs w:val="26"/>
        </w:rPr>
        <w:t>asigure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păstrarea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confidențialității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asupra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informațiilor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primite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5A255C82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li se </w:t>
      </w:r>
      <w:proofErr w:type="spellStart"/>
      <w:r w:rsidRPr="00993FBF">
        <w:rPr>
          <w:rFonts w:eastAsia="Calibri" w:cstheme="minorHAnsi"/>
          <w:sz w:val="26"/>
          <w:szCs w:val="26"/>
        </w:rPr>
        <w:t>asigure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continuitatea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timp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mențin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condițiile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au </w:t>
      </w:r>
      <w:proofErr w:type="spellStart"/>
      <w:r w:rsidRPr="00993FBF">
        <w:rPr>
          <w:rFonts w:eastAsia="Calibri" w:cstheme="minorHAnsi"/>
          <w:sz w:val="26"/>
          <w:szCs w:val="26"/>
        </w:rPr>
        <w:t>generat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situația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dificultate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65ACB41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fie </w:t>
      </w:r>
      <w:proofErr w:type="spellStart"/>
      <w:r w:rsidRPr="00993FBF">
        <w:rPr>
          <w:rFonts w:eastAsia="Calibri" w:cstheme="minorHAnsi"/>
          <w:sz w:val="26"/>
          <w:szCs w:val="26"/>
        </w:rPr>
        <w:t>asistați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reprezentați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exercitarea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Direcției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 </w:t>
      </w:r>
      <w:proofErr w:type="spellStart"/>
      <w:r w:rsidRPr="00993FBF">
        <w:rPr>
          <w:rFonts w:eastAsia="Calibri" w:cstheme="minorHAnsi"/>
          <w:sz w:val="26"/>
          <w:szCs w:val="26"/>
        </w:rPr>
        <w:t>atunci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când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nu au capacitate de </w:t>
      </w:r>
      <w:proofErr w:type="spellStart"/>
      <w:r w:rsidRPr="00993FBF">
        <w:rPr>
          <w:rFonts w:eastAsia="Calibri" w:cstheme="minorHAnsi"/>
          <w:sz w:val="26"/>
          <w:szCs w:val="26"/>
        </w:rPr>
        <w:t>exercitare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4346942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li se </w:t>
      </w:r>
      <w:proofErr w:type="spellStart"/>
      <w:r w:rsidRPr="00993FBF">
        <w:rPr>
          <w:rFonts w:eastAsia="Calibri" w:cstheme="minorHAnsi"/>
          <w:sz w:val="26"/>
          <w:szCs w:val="26"/>
        </w:rPr>
        <w:t>garanteze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demnitatea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intimitatea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viața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intimă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9B6F15A" w14:textId="77777777" w:rsidR="003F2350" w:rsidRPr="00993FBF" w:rsidRDefault="00553EDE" w:rsidP="00993FBF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fie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protejați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lege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bunurile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lor,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atunci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când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nu au capacitate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exercițiu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. </w:t>
      </w:r>
    </w:p>
    <w:p w14:paraId="6A55E482" w14:textId="77777777" w:rsidR="003F2350" w:rsidRPr="00993FBF" w:rsidRDefault="003F2350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7C2C2EC2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(2)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au </w:t>
      </w:r>
      <w:proofErr w:type="spellStart"/>
      <w:r w:rsidRPr="00993FBF">
        <w:rPr>
          <w:rFonts w:eastAsia="Calibri" w:cstheme="minorHAnsi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obligații</w:t>
      </w:r>
      <w:proofErr w:type="spellEnd"/>
      <w:r w:rsidRPr="00993FBF">
        <w:rPr>
          <w:rFonts w:eastAsia="Calibri" w:cstheme="minorHAnsi"/>
          <w:sz w:val="26"/>
          <w:szCs w:val="26"/>
        </w:rPr>
        <w:t>:</w:t>
      </w:r>
    </w:p>
    <w:p w14:paraId="460AB905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a)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respecte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Regulamentul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Ordine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Interioară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Regulamentul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funcționare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2468C810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b)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coopereze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asistentul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social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alți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specialiști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întocmirii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dosarului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personal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necesar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obținerii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drepturi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lege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62CFE015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lastRenderedPageBreak/>
        <w:t xml:space="preserve">c)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participe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activ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procesul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reevaluarea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revizuirea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planului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individualizat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îngrijire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5BD47066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d)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răspundă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material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pagubele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produse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vină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proprie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7FE8F309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e)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accepte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investigațiile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tratamentul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medical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prevăzut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Regulamentul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Ordine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Interioară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sub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sancțiunea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excluderii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26C09562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f) 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furnizeze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informații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corecte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familială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medicală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economică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altele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452FA6D8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g)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participe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raport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vârsta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dependență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etc.,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procesul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502088EE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h)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comunice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modificare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intervenită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legătură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lor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0B31F1D9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respecte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caracterul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secret 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derulate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617CE14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j)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respecte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prevederile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prezentului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.</w:t>
      </w:r>
    </w:p>
    <w:p w14:paraId="2A498A3E" w14:textId="77777777" w:rsidR="003F2350" w:rsidRPr="00993FBF" w:rsidRDefault="003F2350" w:rsidP="00993FBF">
      <w:pPr>
        <w:spacing w:after="0" w:line="240" w:lineRule="auto"/>
        <w:ind w:firstLine="360"/>
        <w:jc w:val="both"/>
        <w:rPr>
          <w:rFonts w:eastAsia="Calibri" w:cstheme="minorHAnsi"/>
          <w:color w:val="000000"/>
          <w:sz w:val="26"/>
          <w:szCs w:val="26"/>
        </w:rPr>
      </w:pPr>
    </w:p>
    <w:p w14:paraId="6249301B" w14:textId="77777777" w:rsidR="003F2350" w:rsidRPr="00993FBF" w:rsidRDefault="00553EDE" w:rsidP="00993FBF">
      <w:pPr>
        <w:spacing w:after="0" w:line="240" w:lineRule="auto"/>
        <w:ind w:firstLine="72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ART. 12 </w:t>
      </w:r>
    </w:p>
    <w:p w14:paraId="2CC775DE" w14:textId="77777777" w:rsidR="003F2350" w:rsidRPr="00993FBF" w:rsidRDefault="00553EDE" w:rsidP="00993FBF">
      <w:pPr>
        <w:spacing w:after="0" w:line="240" w:lineRule="auto"/>
        <w:ind w:firstLine="720"/>
        <w:jc w:val="both"/>
        <w:rPr>
          <w:rFonts w:eastAsia="Calibri" w:cstheme="minorHAnsi"/>
          <w:b/>
          <w:sz w:val="26"/>
          <w:szCs w:val="26"/>
        </w:rPr>
      </w:pPr>
      <w:proofErr w:type="spellStart"/>
      <w:r w:rsidRPr="00993FBF">
        <w:rPr>
          <w:rFonts w:eastAsia="Calibri" w:cstheme="minorHAnsi"/>
          <w:b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funcții</w:t>
      </w:r>
      <w:proofErr w:type="spellEnd"/>
    </w:p>
    <w:p w14:paraId="7B019B5D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Principalele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sunt:</w:t>
      </w:r>
    </w:p>
    <w:p w14:paraId="07B23733" w14:textId="77777777" w:rsidR="003F2350" w:rsidRPr="00993FBF" w:rsidRDefault="00553EDE" w:rsidP="00993FB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următoarelor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>: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</w:p>
    <w:p w14:paraId="5AFC4F1B" w14:textId="77777777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găzduire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pe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perioadă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determinată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până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1 an,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funcție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situația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particulară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fiecărui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raport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nevoile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individuale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acestuia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C73A5C3" w14:textId="77777777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îngrijire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menținerea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igienei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incinta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igienizare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primară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(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spălat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uscat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deparazitat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organizat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)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articolelor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îmbrăcăminte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altor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obiecte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BAAF359" w14:textId="77777777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evaluare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medicală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primară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medicală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08465814" w14:textId="77777777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dezvoltarea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deprinderilor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0DADBA54" w14:textId="537E7FCF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educație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non-</w:t>
      </w:r>
      <w:proofErr w:type="spellStart"/>
      <w:r w:rsidRPr="00993FBF">
        <w:rPr>
          <w:rFonts w:eastAsia="Calibri" w:cstheme="minorHAnsi"/>
          <w:sz w:val="26"/>
          <w:szCs w:val="26"/>
        </w:rPr>
        <w:t>formală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informală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5CD1F1CB" w14:textId="77777777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vocațională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grup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acompaniere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7D35EB4F" w14:textId="77777777" w:rsidR="003F2350" w:rsidRPr="00993FBF" w:rsidRDefault="00553EDE" w:rsidP="00993FB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sprijin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întocmirea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identitate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altor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documente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funcție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particularitățile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individuale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. </w:t>
      </w:r>
    </w:p>
    <w:p w14:paraId="18912B7D" w14:textId="77777777" w:rsidR="003F2350" w:rsidRPr="00993FBF" w:rsidRDefault="00553EDE" w:rsidP="00993FBF">
      <w:pPr>
        <w:spacing w:after="0" w:line="240" w:lineRule="auto"/>
        <w:ind w:firstLine="709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b)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informare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potențialilor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beneficiari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autorităților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locale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comunității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său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acțiune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intervenție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următoarelor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>:</w:t>
      </w:r>
    </w:p>
    <w:p w14:paraId="143E2292" w14:textId="77777777" w:rsidR="003F2350" w:rsidRPr="00993FBF" w:rsidRDefault="00553EDE" w:rsidP="00993FBF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1.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elaborarea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materialele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informative pe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hârtie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2EC0EB72" w14:textId="77777777" w:rsidR="003F2350" w:rsidRPr="00993FBF" w:rsidRDefault="00553EDE" w:rsidP="00993FBF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2.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elaborarea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rapoarte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activitate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-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anual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3A1534EE" w14:textId="77777777" w:rsidR="003F2350" w:rsidRPr="00993FBF" w:rsidRDefault="00553EDE" w:rsidP="00993FBF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color w:val="000000"/>
          <w:sz w:val="26"/>
          <w:szCs w:val="26"/>
        </w:rPr>
        <w:t xml:space="preserve">3.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completarea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chestionarelor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satisfacție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–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anual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.</w:t>
      </w:r>
    </w:p>
    <w:p w14:paraId="5A9C50FF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b/>
          <w:color w:val="000000"/>
          <w:sz w:val="26"/>
          <w:szCs w:val="26"/>
        </w:rPr>
      </w:pPr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    c)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promovare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unei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imagini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pozitive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acestora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, 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promovare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omului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general, precum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prevenire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situațiilor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dificultate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care pot intra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categoriile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vulnerabile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fac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parte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categoria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persoane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potrivit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scopului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acestuia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următoarelor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>:</w:t>
      </w:r>
    </w:p>
    <w:p w14:paraId="39DC2BDE" w14:textId="77777777" w:rsidR="003F2350" w:rsidRPr="00993FBF" w:rsidRDefault="00553EDE" w:rsidP="00993FB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elaborare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împreună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”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Cartei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”;</w:t>
      </w:r>
    </w:p>
    <w:p w14:paraId="4E8BA656" w14:textId="77777777" w:rsidR="003F2350" w:rsidRPr="00993FBF" w:rsidRDefault="00553EDE" w:rsidP="00993FB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elaborare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împreună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”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Regulilor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”;</w:t>
      </w:r>
    </w:p>
    <w:p w14:paraId="5E78FE0B" w14:textId="77777777" w:rsidR="003F2350" w:rsidRPr="00993FBF" w:rsidRDefault="00553EDE" w:rsidP="00993FB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lastRenderedPageBreak/>
        <w:t>marcarea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unor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zile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naționale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/locale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internaționale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destinate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categoriei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beneficiari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căreia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adresează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.   </w:t>
      </w:r>
    </w:p>
    <w:p w14:paraId="62B6CCCD" w14:textId="77777777" w:rsidR="003F2350" w:rsidRPr="00993FBF" w:rsidRDefault="00553EDE" w:rsidP="00993FBF">
      <w:pPr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b/>
          <w:color w:val="000000"/>
          <w:sz w:val="26"/>
          <w:szCs w:val="26"/>
        </w:rPr>
        <w:t>d)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asigurare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calității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realizarea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următoarelor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>:</w:t>
      </w:r>
    </w:p>
    <w:p w14:paraId="19DBC864" w14:textId="77777777" w:rsidR="003F2350" w:rsidRPr="00993FBF" w:rsidRDefault="00553EDE" w:rsidP="00993FBF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infrastructurii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logisticii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FA357BB" w14:textId="77777777" w:rsidR="003F2350" w:rsidRPr="00993FBF" w:rsidRDefault="00553EDE" w:rsidP="00993FBF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elaborarea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instrumentelor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standardizate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utilizate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procesul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acordare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58696BA3" w14:textId="77777777" w:rsidR="003F2350" w:rsidRPr="00993FBF" w:rsidRDefault="00553EDE" w:rsidP="00993FBF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realizarea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evaluări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periodice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prestate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5F5329B9" w14:textId="77777777" w:rsidR="003F2350" w:rsidRPr="00993FBF" w:rsidRDefault="00553EDE" w:rsidP="00993FBF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sprijinirea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dezvoltării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extinderii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diversificării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creșterii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calității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1474926C" w14:textId="77777777" w:rsidR="003F2350" w:rsidRPr="00993FBF" w:rsidRDefault="00553EDE" w:rsidP="00993FBF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Calibri" w:cstheme="minorHAnsi"/>
          <w:color w:val="000000"/>
          <w:sz w:val="26"/>
          <w:szCs w:val="26"/>
        </w:rPr>
      </w:pP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creșterea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competențelor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profesionale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implicat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acordării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facilitarea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accesului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cursuri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perfecționare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specializare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;</w:t>
      </w:r>
    </w:p>
    <w:p w14:paraId="57220882" w14:textId="77777777" w:rsidR="003F2350" w:rsidRPr="00993FBF" w:rsidRDefault="00553EDE" w:rsidP="00993FBF">
      <w:pPr>
        <w:spacing w:after="0" w:line="240" w:lineRule="auto"/>
        <w:ind w:firstLine="720"/>
        <w:jc w:val="both"/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e) de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administrare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resurselor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financiare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materiale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umane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ale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locuinței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protejate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prin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realizarea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următoarelor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activități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: </w:t>
      </w:r>
    </w:p>
    <w:p w14:paraId="4FAD43CF" w14:textId="77777777" w:rsidR="003F2350" w:rsidRPr="00993FBF" w:rsidRDefault="00553EDE" w:rsidP="00993FBF">
      <w:pPr>
        <w:spacing w:after="0" w:line="240" w:lineRule="auto"/>
        <w:ind w:left="284"/>
        <w:jc w:val="both"/>
        <w:rPr>
          <w:rFonts w:eastAsia="Calibri" w:cstheme="minorHAnsi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1. 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asigurarea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calității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condițiilor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locuit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>;</w:t>
      </w:r>
    </w:p>
    <w:p w14:paraId="450F3B35" w14:textId="77777777" w:rsidR="003F2350" w:rsidRPr="00993FBF" w:rsidRDefault="00553EDE" w:rsidP="00993FBF">
      <w:pPr>
        <w:spacing w:after="0" w:line="240" w:lineRule="auto"/>
        <w:ind w:left="284"/>
        <w:jc w:val="both"/>
        <w:rPr>
          <w:rFonts w:eastAsia="Calibri" w:cstheme="minorHAnsi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asigurarea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calității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hranei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raport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resursele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financiare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alocate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conform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legislației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vigoare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>;</w:t>
      </w:r>
    </w:p>
    <w:p w14:paraId="745F4661" w14:textId="77777777" w:rsidR="003F2350" w:rsidRPr="00993FBF" w:rsidRDefault="00553EDE" w:rsidP="00993FBF">
      <w:pPr>
        <w:spacing w:after="0" w:line="240" w:lineRule="auto"/>
        <w:ind w:left="284"/>
        <w:jc w:val="both"/>
        <w:rPr>
          <w:rFonts w:eastAsia="Calibri" w:cstheme="minorHAnsi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asigurarea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logisticii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funcție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nevoile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resursele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furnizorului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>;</w:t>
      </w:r>
    </w:p>
    <w:p w14:paraId="061BE72F" w14:textId="77777777" w:rsidR="003F2350" w:rsidRPr="00993FBF" w:rsidRDefault="00553EDE" w:rsidP="00993FBF">
      <w:pPr>
        <w:spacing w:after="0" w:line="240" w:lineRule="auto"/>
        <w:ind w:left="284"/>
        <w:jc w:val="both"/>
        <w:rPr>
          <w:rFonts w:eastAsia="Calibri" w:cstheme="minorHAnsi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formarea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autoformarea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continuă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personalului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disponibilitatea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capacitatea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empatică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motivația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  <w:shd w:val="clear" w:color="auto" w:fill="FFFFFF"/>
        </w:rPr>
        <w:t>personalului</w:t>
      </w:r>
      <w:proofErr w:type="spellEnd"/>
      <w:r w:rsidRPr="00993FBF">
        <w:rPr>
          <w:rFonts w:eastAsia="Calibri" w:cstheme="minorHAnsi"/>
          <w:sz w:val="26"/>
          <w:szCs w:val="26"/>
          <w:shd w:val="clear" w:color="auto" w:fill="FFFFFF"/>
        </w:rPr>
        <w:t>.</w:t>
      </w:r>
    </w:p>
    <w:p w14:paraId="7780B7EF" w14:textId="77777777" w:rsidR="003F2350" w:rsidRPr="00993FBF" w:rsidRDefault="003F2350" w:rsidP="00993FBF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201D3F11" w14:textId="77777777" w:rsidR="003F2350" w:rsidRPr="00993FBF" w:rsidRDefault="00553EDE" w:rsidP="00993FBF">
      <w:pPr>
        <w:keepNext/>
        <w:suppressAutoHyphens/>
        <w:spacing w:after="0" w:line="240" w:lineRule="auto"/>
        <w:ind w:firstLine="284"/>
        <w:jc w:val="both"/>
        <w:rPr>
          <w:rFonts w:eastAsia="Calibri" w:cstheme="minorHAnsi"/>
          <w:b/>
          <w:color w:val="00000A"/>
          <w:sz w:val="26"/>
          <w:szCs w:val="26"/>
        </w:rPr>
      </w:pPr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ART. 13  </w:t>
      </w:r>
    </w:p>
    <w:p w14:paraId="1D0930BE" w14:textId="77777777" w:rsidR="003F2350" w:rsidRPr="00993FBF" w:rsidRDefault="00553EDE" w:rsidP="00993FBF">
      <w:pPr>
        <w:keepNext/>
        <w:suppressAutoHyphens/>
        <w:spacing w:after="0" w:line="240" w:lineRule="auto"/>
        <w:jc w:val="both"/>
        <w:rPr>
          <w:rFonts w:eastAsia="Calibri" w:cstheme="minorHAnsi"/>
          <w:color w:val="00000A"/>
          <w:sz w:val="26"/>
          <w:szCs w:val="26"/>
        </w:rPr>
      </w:pPr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     </w:t>
      </w:r>
      <w:proofErr w:type="spellStart"/>
      <w:r w:rsidRPr="00993FBF">
        <w:rPr>
          <w:rFonts w:eastAsia="Calibri" w:cstheme="minorHAnsi"/>
          <w:b/>
          <w:color w:val="00000A"/>
          <w:sz w:val="26"/>
          <w:szCs w:val="26"/>
        </w:rPr>
        <w:t>Structura</w:t>
      </w:r>
      <w:proofErr w:type="spellEnd"/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A"/>
          <w:sz w:val="26"/>
          <w:szCs w:val="26"/>
        </w:rPr>
        <w:t>organizatorică</w:t>
      </w:r>
      <w:proofErr w:type="spellEnd"/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color w:val="00000A"/>
          <w:sz w:val="26"/>
          <w:szCs w:val="26"/>
        </w:rPr>
        <w:t>numărul</w:t>
      </w:r>
      <w:proofErr w:type="spellEnd"/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color w:val="00000A"/>
          <w:sz w:val="26"/>
          <w:szCs w:val="26"/>
        </w:rPr>
        <w:t>posturi</w:t>
      </w:r>
      <w:proofErr w:type="spellEnd"/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A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color w:val="00000A"/>
          <w:sz w:val="26"/>
          <w:szCs w:val="26"/>
        </w:rPr>
        <w:t>categoriile</w:t>
      </w:r>
      <w:proofErr w:type="spellEnd"/>
      <w:r w:rsidRPr="00993FBF">
        <w:rPr>
          <w:rFonts w:eastAsia="Calibri" w:cstheme="minorHAnsi"/>
          <w:b/>
          <w:color w:val="00000A"/>
          <w:sz w:val="26"/>
          <w:szCs w:val="26"/>
        </w:rPr>
        <w:t xml:space="preserve"> de personal</w:t>
      </w:r>
    </w:p>
    <w:p w14:paraId="049F9A08" w14:textId="77777777" w:rsidR="003F2350" w:rsidRPr="00993FBF" w:rsidRDefault="00553EDE" w:rsidP="00993FBF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"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" </w:t>
      </w:r>
      <w:proofErr w:type="spellStart"/>
      <w:r w:rsidRPr="00993FBF">
        <w:rPr>
          <w:rFonts w:eastAsia="Calibri" w:cstheme="minorHAnsi"/>
          <w:sz w:val="26"/>
          <w:szCs w:val="26"/>
        </w:rPr>
        <w:t>funcționează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un post de </w:t>
      </w:r>
      <w:proofErr w:type="spellStart"/>
      <w:r w:rsidRPr="00993FBF">
        <w:rPr>
          <w:rFonts w:eastAsia="Calibri" w:cstheme="minorHAnsi"/>
          <w:sz w:val="26"/>
          <w:szCs w:val="26"/>
        </w:rPr>
        <w:t>asistent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principal Cod COR 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(263501), </w:t>
      </w:r>
      <w:r w:rsidRPr="00993FBF">
        <w:rPr>
          <w:rFonts w:eastAsia="Calibri" w:cstheme="minorHAnsi"/>
          <w:sz w:val="26"/>
          <w:szCs w:val="26"/>
        </w:rPr>
        <w:t xml:space="preserve">care </w:t>
      </w:r>
      <w:proofErr w:type="spellStart"/>
      <w:r w:rsidRPr="00993FBF">
        <w:rPr>
          <w:rFonts w:eastAsia="Calibri" w:cstheme="minorHAnsi"/>
          <w:sz w:val="26"/>
          <w:szCs w:val="26"/>
        </w:rPr>
        <w:t>realizează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managementul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specific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  <w:proofErr w:type="spellStart"/>
      <w:r w:rsidRPr="00993FBF">
        <w:rPr>
          <w:rFonts w:eastAsia="Calibri" w:cstheme="minorHAnsi"/>
          <w:sz w:val="26"/>
          <w:szCs w:val="26"/>
        </w:rPr>
        <w:t>Coordonarea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asigurata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responsabilul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79E4D07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 (2) </w:t>
      </w:r>
      <w:proofErr w:type="spellStart"/>
      <w:r w:rsidRPr="00993FBF">
        <w:rPr>
          <w:rFonts w:eastAsia="Calibri" w:cstheme="minorHAnsi"/>
          <w:sz w:val="26"/>
          <w:szCs w:val="26"/>
        </w:rPr>
        <w:t>Raportul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angajat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beneficiar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1 la 6</w:t>
      </w:r>
    </w:p>
    <w:p w14:paraId="5A1D46FB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 (3) </w:t>
      </w:r>
      <w:proofErr w:type="spellStart"/>
      <w:r w:rsidRPr="00993FBF">
        <w:rPr>
          <w:rFonts w:eastAsia="Calibri" w:cstheme="minorHAnsi"/>
          <w:sz w:val="26"/>
          <w:szCs w:val="26"/>
        </w:rPr>
        <w:t>Atribuțiile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responsabilului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sunt:</w:t>
      </w:r>
    </w:p>
    <w:p w14:paraId="3038F369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a)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participă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buna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specifice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legate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operaționalizarea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rețelei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naționale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inovative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integrate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funcționării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destinate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necesită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separarea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agresor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sprijin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tranziția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o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13DED006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b)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urmărește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evoluția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beneficiarelor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colaborează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grupul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cabinetul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bune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servicii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răspundă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nevoilor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personalizate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beneficiarelor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65DF3797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c)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abordare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integrată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corelarea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furnizarea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: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grup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cabinet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3F648BA6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d)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participă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procesul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identificare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selecție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0F4E3972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e)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coordonarea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îndrumarea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monitorizarea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desfășurate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46FE9199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lastRenderedPageBreak/>
        <w:t xml:space="preserve">f)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sprijină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ceea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privește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învățarea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asumarea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deprinderilor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2F24637D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g)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pregătește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facilitează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transferul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o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22098223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h)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calitatea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desfășurate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dispune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limita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competenței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măsuri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conducă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îmbunătățirea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acestor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formulează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propuneri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acest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sens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61D23661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distribuirea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voucherelor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hrană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formulează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recomandări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587D13E2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j)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monitorizează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modul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utilizare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resurselor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alocate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materialelor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consumabile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modul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întreținere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bunurilor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mobilierului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5170AD7A" w14:textId="77777777" w:rsidR="003F2350" w:rsidRPr="00993FBF" w:rsidRDefault="00553EDE" w:rsidP="00993FBF">
      <w:pPr>
        <w:spacing w:after="0" w:line="240" w:lineRule="auto"/>
        <w:ind w:firstLine="360"/>
        <w:jc w:val="both"/>
        <w:rPr>
          <w:rFonts w:eastAsia="Calibri" w:cstheme="minorHAnsi"/>
          <w:color w:val="1D2228"/>
          <w:sz w:val="26"/>
          <w:szCs w:val="26"/>
        </w:rPr>
      </w:pPr>
      <w:r w:rsidRPr="00993FBF">
        <w:rPr>
          <w:rFonts w:eastAsia="Calibri" w:cstheme="minorHAnsi"/>
          <w:color w:val="1D2228"/>
          <w:sz w:val="26"/>
          <w:szCs w:val="26"/>
        </w:rPr>
        <w:t xml:space="preserve">k)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organizează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timpului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lucru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Regulamentului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funcționare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.</w:t>
      </w:r>
    </w:p>
    <w:p w14:paraId="6ABBFC22" w14:textId="77777777" w:rsidR="003F2350" w:rsidRPr="00993FBF" w:rsidRDefault="003F2350" w:rsidP="00993FBF">
      <w:pPr>
        <w:tabs>
          <w:tab w:val="left" w:pos="900"/>
        </w:tabs>
        <w:spacing w:after="0" w:line="240" w:lineRule="auto"/>
        <w:ind w:firstLine="426"/>
        <w:jc w:val="both"/>
        <w:rPr>
          <w:rFonts w:eastAsia="Calibri" w:cstheme="minorHAnsi"/>
          <w:color w:val="1D2228"/>
          <w:sz w:val="26"/>
          <w:szCs w:val="26"/>
        </w:rPr>
      </w:pPr>
    </w:p>
    <w:p w14:paraId="48C483E3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14</w:t>
      </w:r>
    </w:p>
    <w:p w14:paraId="360465A5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conducere</w:t>
      </w:r>
      <w:proofErr w:type="spellEnd"/>
    </w:p>
    <w:p w14:paraId="61BC3E09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Coordonarea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activitatii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locuintei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asigurata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responsabilul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care are </w:t>
      </w:r>
      <w:proofErr w:type="spellStart"/>
      <w:r w:rsidRPr="00993FBF">
        <w:rPr>
          <w:rFonts w:eastAsia="Calibri" w:cstheme="minorHAnsi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: </w:t>
      </w:r>
    </w:p>
    <w:p w14:paraId="0DA4C9F9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a)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coordonarea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îndrumarea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controlul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activităţilor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desfăşurate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organului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competent </w:t>
      </w:r>
      <w:proofErr w:type="spellStart"/>
      <w:r w:rsidRPr="00993FBF">
        <w:rPr>
          <w:rFonts w:eastAsia="Calibri" w:cstheme="minorHAnsi"/>
          <w:sz w:val="26"/>
          <w:szCs w:val="26"/>
        </w:rPr>
        <w:t>sancţiuni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disciplinare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salariaţii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nu </w:t>
      </w:r>
      <w:proofErr w:type="spellStart"/>
      <w:r w:rsidRPr="00993FBF">
        <w:rPr>
          <w:rFonts w:eastAsia="Calibri" w:cstheme="minorHAnsi"/>
          <w:sz w:val="26"/>
          <w:szCs w:val="26"/>
        </w:rPr>
        <w:t>îşi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îndeplinesc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mod </w:t>
      </w:r>
      <w:proofErr w:type="spellStart"/>
      <w:r w:rsidRPr="00993FBF">
        <w:rPr>
          <w:rFonts w:eastAsia="Calibri" w:cstheme="minorHAnsi"/>
          <w:sz w:val="26"/>
          <w:szCs w:val="26"/>
        </w:rPr>
        <w:t>corespunzător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codului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muncii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etc.;</w:t>
      </w:r>
    </w:p>
    <w:p w14:paraId="05E4FBC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b) </w:t>
      </w:r>
      <w:proofErr w:type="spellStart"/>
      <w:r w:rsidRPr="00993FBF">
        <w:rPr>
          <w:rFonts w:eastAsia="Calibri" w:cstheme="minorHAnsi"/>
          <w:sz w:val="26"/>
          <w:szCs w:val="26"/>
        </w:rPr>
        <w:t>elaborează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rapoartele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social, </w:t>
      </w:r>
      <w:proofErr w:type="spellStart"/>
      <w:r w:rsidRPr="00993FBF">
        <w:rPr>
          <w:rFonts w:eastAsia="Calibri" w:cstheme="minorHAnsi"/>
          <w:sz w:val="26"/>
          <w:szCs w:val="26"/>
        </w:rPr>
        <w:t>stadiul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implementării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obiectivelor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întocmeşte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informări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 care le </w:t>
      </w:r>
      <w:proofErr w:type="spellStart"/>
      <w:r w:rsidRPr="00993FBF">
        <w:rPr>
          <w:rFonts w:eastAsia="Calibri" w:cstheme="minorHAnsi"/>
          <w:sz w:val="26"/>
          <w:szCs w:val="26"/>
        </w:rPr>
        <w:t>prezintă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C9AA142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c) </w:t>
      </w:r>
      <w:proofErr w:type="spellStart"/>
      <w:r w:rsidRPr="00993FBF">
        <w:rPr>
          <w:rFonts w:eastAsia="Calibri" w:cstheme="minorHAnsi"/>
          <w:sz w:val="26"/>
          <w:szCs w:val="26"/>
        </w:rPr>
        <w:t>propune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participarea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programele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instruire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perfecţionare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32936C6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d) </w:t>
      </w:r>
      <w:proofErr w:type="spellStart"/>
      <w:r w:rsidRPr="00993FBF">
        <w:rPr>
          <w:rFonts w:eastAsia="Calibri" w:cstheme="minorHAnsi"/>
          <w:sz w:val="26"/>
          <w:szCs w:val="26"/>
        </w:rPr>
        <w:t>colaborează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centre/</w:t>
      </w:r>
      <w:proofErr w:type="spellStart"/>
      <w:r w:rsidRPr="00993FBF">
        <w:rPr>
          <w:rFonts w:eastAsia="Calibri" w:cstheme="minorHAnsi"/>
          <w:sz w:val="26"/>
          <w:szCs w:val="26"/>
        </w:rPr>
        <w:t>alţi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furnizori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structuri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societăţii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civile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schimbului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bune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practici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sz w:val="26"/>
          <w:szCs w:val="26"/>
        </w:rPr>
        <w:t>îmbunătăţirii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permanente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instrumentelor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asigurare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calităţii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identificarea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servicii care </w:t>
      </w:r>
      <w:proofErr w:type="spellStart"/>
      <w:r w:rsidRPr="00993FBF">
        <w:rPr>
          <w:rFonts w:eastAsia="Calibri" w:cstheme="minorHAnsi"/>
          <w:sz w:val="26"/>
          <w:szCs w:val="26"/>
        </w:rPr>
        <w:t>sa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răspundă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nevoilor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F26FC95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e) </w:t>
      </w:r>
      <w:proofErr w:type="spellStart"/>
      <w:r w:rsidRPr="00993FBF">
        <w:rPr>
          <w:rFonts w:eastAsia="Calibri" w:cstheme="minorHAnsi"/>
          <w:sz w:val="26"/>
          <w:szCs w:val="26"/>
        </w:rPr>
        <w:t>întocmeşte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raportul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anual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activitate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05B4B1E1" w14:textId="77777777" w:rsidR="003F2350" w:rsidRPr="00993FBF" w:rsidRDefault="00553EDE" w:rsidP="00993FBF">
      <w:pPr>
        <w:tabs>
          <w:tab w:val="left" w:pos="450"/>
          <w:tab w:val="left" w:pos="540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f)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buna </w:t>
      </w:r>
      <w:proofErr w:type="spellStart"/>
      <w:r w:rsidRPr="00993FBF">
        <w:rPr>
          <w:rFonts w:eastAsia="Calibri" w:cstheme="minorHAnsi"/>
          <w:sz w:val="26"/>
          <w:szCs w:val="26"/>
        </w:rPr>
        <w:t>desfăşurare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raporturilor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dintre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0018BEBD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g) </w:t>
      </w:r>
      <w:proofErr w:type="spellStart"/>
      <w:r w:rsidRPr="00993FBF">
        <w:rPr>
          <w:rFonts w:eastAsia="Calibri" w:cstheme="minorHAnsi"/>
          <w:sz w:val="26"/>
          <w:szCs w:val="26"/>
        </w:rPr>
        <w:t>propune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furnizorului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aprobarea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structurii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organizatorice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numărului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personal;</w:t>
      </w:r>
    </w:p>
    <w:p w14:paraId="5059FC66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h) </w:t>
      </w:r>
      <w:proofErr w:type="spellStart"/>
      <w:r w:rsidRPr="00993FBF">
        <w:rPr>
          <w:rFonts w:eastAsia="Calibri" w:cstheme="minorHAnsi"/>
          <w:sz w:val="26"/>
          <w:szCs w:val="26"/>
        </w:rPr>
        <w:t>desfăşoară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promovarea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imaginii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comunitate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734C78C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sz w:val="26"/>
          <w:szCs w:val="26"/>
        </w:rPr>
        <w:t>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) </w:t>
      </w:r>
      <w:proofErr w:type="spellStart"/>
      <w:r w:rsidRPr="00993FBF">
        <w:rPr>
          <w:rFonts w:eastAsia="Calibri" w:cstheme="minorHAnsi"/>
          <w:sz w:val="26"/>
          <w:szCs w:val="26"/>
        </w:rPr>
        <w:t>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considerare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analizează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sesizare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îi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adresată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referitoare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încălcări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drepturilor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 care </w:t>
      </w:r>
      <w:proofErr w:type="spellStart"/>
      <w:r w:rsidRPr="00993FBF">
        <w:rPr>
          <w:rFonts w:eastAsia="Calibri" w:cstheme="minorHAnsi"/>
          <w:sz w:val="26"/>
          <w:szCs w:val="26"/>
        </w:rPr>
        <w:t>îl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conduce;</w:t>
      </w:r>
    </w:p>
    <w:p w14:paraId="2ED81BF4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j) </w:t>
      </w:r>
      <w:proofErr w:type="spellStart"/>
      <w:r w:rsidRPr="00993FBF">
        <w:rPr>
          <w:rFonts w:eastAsia="Calibri" w:cstheme="minorHAnsi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activităţilor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desfăşurate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dispune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limita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competenţei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măsuri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conducă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îmbunătăţirea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formulează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propuneri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sens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3B52E2B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k) </w:t>
      </w:r>
      <w:proofErr w:type="spellStart"/>
      <w:r w:rsidRPr="00993FBF">
        <w:rPr>
          <w:rFonts w:eastAsia="Calibri" w:cstheme="minorHAnsi"/>
          <w:sz w:val="26"/>
          <w:szCs w:val="26"/>
        </w:rPr>
        <w:t>organizează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timpului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lucru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regulamentului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8B8E8E2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lastRenderedPageBreak/>
        <w:t xml:space="preserve">    l) </w:t>
      </w:r>
      <w:proofErr w:type="spellStart"/>
      <w:r w:rsidRPr="00993FBF">
        <w:rPr>
          <w:rFonts w:eastAsia="Calibri" w:cstheme="minorHAnsi"/>
          <w:sz w:val="26"/>
          <w:szCs w:val="26"/>
        </w:rPr>
        <w:t>reprezintă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relaţiile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furnizorul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servicii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autorităţile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instituţiile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persoanele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fizice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juridice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ţară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străinătate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în </w:t>
      </w:r>
      <w:proofErr w:type="spellStart"/>
      <w:r w:rsidRPr="00993FBF">
        <w:rPr>
          <w:rFonts w:eastAsia="Calibri" w:cstheme="minorHAnsi"/>
          <w:sz w:val="26"/>
          <w:szCs w:val="26"/>
        </w:rPr>
        <w:t>justiţie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78CB07F4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m)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comunicarea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colaborarea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permanentă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serviciul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public de </w:t>
      </w:r>
      <w:proofErr w:type="spellStart"/>
      <w:r w:rsidRPr="00993FBF">
        <w:rPr>
          <w:rFonts w:eastAsia="Calibri" w:cstheme="minorHAnsi"/>
          <w:sz w:val="26"/>
          <w:szCs w:val="26"/>
        </w:rPr>
        <w:t>asistenţă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la </w:t>
      </w:r>
      <w:proofErr w:type="spellStart"/>
      <w:r w:rsidRPr="00993FBF">
        <w:rPr>
          <w:rFonts w:eastAsia="Calibri" w:cstheme="minorHAnsi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primăriei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la </w:t>
      </w:r>
      <w:proofErr w:type="spellStart"/>
      <w:r w:rsidRPr="00993FBF">
        <w:rPr>
          <w:rFonts w:eastAsia="Calibri" w:cstheme="minorHAnsi"/>
          <w:sz w:val="26"/>
          <w:szCs w:val="26"/>
        </w:rPr>
        <w:t>nivel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judeţean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instituţii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locale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organizaţii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societăţii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civile active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comunitate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folosul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FFD2463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n) </w:t>
      </w:r>
      <w:proofErr w:type="spellStart"/>
      <w:r w:rsidRPr="00993FBF">
        <w:rPr>
          <w:rFonts w:eastAsia="Calibri" w:cstheme="minorHAnsi"/>
          <w:sz w:val="26"/>
          <w:szCs w:val="26"/>
        </w:rPr>
        <w:t>întocmeşte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proiectul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bugetului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propriu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încheiere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exerciţiului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bugetar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D69B079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o)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măsurilor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aducere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cunoştinţă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regulamentul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propriu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funcţionare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AA3E8DF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p)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încheierea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contractelor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furnizare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D29A7D4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q) </w:t>
      </w:r>
      <w:proofErr w:type="spellStart"/>
      <w:r w:rsidRPr="00993FBF">
        <w:rPr>
          <w:rFonts w:eastAsia="Calibri" w:cstheme="minorHAnsi"/>
          <w:sz w:val="26"/>
          <w:szCs w:val="26"/>
        </w:rPr>
        <w:t>îndeplineşte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revin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normative </w:t>
      </w:r>
      <w:proofErr w:type="spellStart"/>
      <w:r w:rsidRPr="00993FBF">
        <w:rPr>
          <w:rFonts w:eastAsia="Calibri" w:cstheme="minorHAnsi"/>
          <w:sz w:val="26"/>
          <w:szCs w:val="26"/>
        </w:rPr>
        <w:t>incidente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emise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administraţiei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locale/centrale, precum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 care le </w:t>
      </w:r>
      <w:proofErr w:type="spellStart"/>
      <w:r w:rsidRPr="00993FBF">
        <w:rPr>
          <w:rFonts w:eastAsia="Calibri" w:cstheme="minorHAnsi"/>
          <w:sz w:val="26"/>
          <w:szCs w:val="26"/>
        </w:rPr>
        <w:t>coordonează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32182A5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 r)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evidenţa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păstrarea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arhivarea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documentelor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proprie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641BFEAD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implementarea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monitorizarea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control intern/managerial, conform </w:t>
      </w:r>
      <w:proofErr w:type="spellStart"/>
      <w:r w:rsidRPr="00993FBF">
        <w:rPr>
          <w:rFonts w:eastAsia="Calibri" w:cstheme="minorHAnsi"/>
          <w:sz w:val="26"/>
          <w:szCs w:val="26"/>
        </w:rPr>
        <w:t>cerinţelor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Ordinul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SGG nr. 600/2018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aprobarea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Codului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controlului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intern/managerial al </w:t>
      </w:r>
      <w:proofErr w:type="spellStart"/>
      <w:r w:rsidRPr="00993FBF">
        <w:rPr>
          <w:rFonts w:eastAsia="Calibri" w:cstheme="minorHAnsi"/>
          <w:sz w:val="26"/>
          <w:szCs w:val="26"/>
        </w:rPr>
        <w:t>entităţilor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la </w:t>
      </w:r>
      <w:proofErr w:type="spellStart"/>
      <w:r w:rsidRPr="00993FBF">
        <w:rPr>
          <w:rFonts w:eastAsia="Calibri" w:cstheme="minorHAnsi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210614DB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elaborarea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revizuirea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implementarea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procedurilor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operaţionale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altor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documente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Ordinul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SGG nr. 600/2018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aprobarea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Codului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controlului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intern managerial al </w:t>
      </w:r>
      <w:proofErr w:type="spellStart"/>
      <w:r w:rsidRPr="00993FBF">
        <w:rPr>
          <w:rFonts w:eastAsia="Calibri" w:cstheme="minorHAnsi"/>
          <w:sz w:val="26"/>
          <w:szCs w:val="26"/>
        </w:rPr>
        <w:t>entităţilor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fac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referire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activităţile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 care le </w:t>
      </w:r>
      <w:proofErr w:type="spellStart"/>
      <w:r w:rsidRPr="00993FBF">
        <w:rPr>
          <w:rFonts w:eastAsia="Calibri" w:cstheme="minorHAnsi"/>
          <w:sz w:val="26"/>
          <w:szCs w:val="26"/>
        </w:rPr>
        <w:t>desfăşoară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015ADF84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identificarea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evaluarea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riscurilor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întocmirea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Registrului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riscurilor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.; </w:t>
      </w:r>
    </w:p>
    <w:p w14:paraId="163D8926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întocmește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modifică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funcționare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social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transmite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conducerii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direcției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efectuării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demersurilor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necesare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aprobarea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acestuia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Consiliul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județean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51C32124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solicită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acordul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căror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date </w:t>
      </w:r>
      <w:proofErr w:type="spellStart"/>
      <w:r w:rsidRPr="00993FBF">
        <w:rPr>
          <w:rFonts w:eastAsia="Calibri" w:cstheme="minorHAnsi"/>
          <w:sz w:val="26"/>
          <w:szCs w:val="26"/>
        </w:rPr>
        <w:t>personale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urmează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fie </w:t>
      </w:r>
      <w:proofErr w:type="spellStart"/>
      <w:r w:rsidRPr="00993FBF">
        <w:rPr>
          <w:rFonts w:eastAsia="Calibri" w:cstheme="minorHAnsi"/>
          <w:sz w:val="26"/>
          <w:szCs w:val="26"/>
        </w:rPr>
        <w:t>prelucrate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atribuțiilor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sale de </w:t>
      </w:r>
      <w:proofErr w:type="spellStart"/>
      <w:r w:rsidRPr="00993FBF">
        <w:rPr>
          <w:rFonts w:eastAsia="Calibri" w:cstheme="minorHAnsi"/>
          <w:sz w:val="26"/>
          <w:szCs w:val="26"/>
        </w:rPr>
        <w:t>serviciu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respectiv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realizează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se </w:t>
      </w:r>
      <w:proofErr w:type="spellStart"/>
      <w:r w:rsidRPr="00993FBF">
        <w:rPr>
          <w:rFonts w:eastAsia="Calibri" w:cstheme="minorHAnsi"/>
          <w:sz w:val="26"/>
          <w:szCs w:val="26"/>
        </w:rPr>
        <w:t>vor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utiliza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date; </w:t>
      </w:r>
    </w:p>
    <w:p w14:paraId="45DB391B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prelucrarea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datelor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caracter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personal se </w:t>
      </w:r>
      <w:proofErr w:type="spellStart"/>
      <w:r w:rsidRPr="00993FBF">
        <w:rPr>
          <w:rFonts w:eastAsia="Calibri" w:cstheme="minorHAnsi"/>
          <w:sz w:val="26"/>
          <w:szCs w:val="26"/>
        </w:rPr>
        <w:t>va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face </w:t>
      </w:r>
      <w:proofErr w:type="spellStart"/>
      <w:r w:rsidRPr="00993FBF">
        <w:rPr>
          <w:rFonts w:eastAsia="Calibri" w:cstheme="minorHAnsi"/>
          <w:sz w:val="26"/>
          <w:szCs w:val="26"/>
        </w:rPr>
        <w:t>exclusiv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atribuțiilor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fișa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postului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normative; </w:t>
      </w:r>
    </w:p>
    <w:p w14:paraId="062AACDC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toate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măsurile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 </w:t>
      </w:r>
      <w:proofErr w:type="spellStart"/>
      <w:r w:rsidRPr="00993FBF">
        <w:rPr>
          <w:rFonts w:eastAsia="Calibri" w:cstheme="minorHAnsi"/>
          <w:sz w:val="26"/>
          <w:szCs w:val="26"/>
        </w:rPr>
        <w:t>documentele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bazele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date pe care le </w:t>
      </w:r>
      <w:proofErr w:type="spellStart"/>
      <w:r w:rsidRPr="00993FBF">
        <w:rPr>
          <w:rFonts w:eastAsia="Calibri" w:cstheme="minorHAnsi"/>
          <w:sz w:val="26"/>
          <w:szCs w:val="26"/>
        </w:rPr>
        <w:t>gestionează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indiferent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mediul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stocare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fie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accese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neautorizate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2E36248D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întocmeşte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Foaia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colectivă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prezenţă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baza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condicii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prezenţă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sz w:val="26"/>
          <w:szCs w:val="26"/>
        </w:rPr>
        <w:t>înaintează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resurse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umane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sfârșitul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fiecărei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luni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6E250AA3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cunoaşte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normele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protecţia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muncii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SSM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 </w:t>
      </w:r>
      <w:proofErr w:type="spellStart"/>
      <w:r w:rsidRPr="00993FBF">
        <w:rPr>
          <w:rFonts w:eastAsia="Calibri" w:cstheme="minorHAnsi"/>
          <w:sz w:val="26"/>
          <w:szCs w:val="26"/>
        </w:rPr>
        <w:t>referitor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locului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măsurile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aplicare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acestora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1E16121E" w14:textId="77777777" w:rsidR="003F2350" w:rsidRPr="00993FBF" w:rsidRDefault="00553EDE" w:rsidP="00993FBF">
      <w:pPr>
        <w:numPr>
          <w:ilvl w:val="0"/>
          <w:numId w:val="11"/>
        </w:numPr>
        <w:tabs>
          <w:tab w:val="left" w:pos="540"/>
        </w:tabs>
        <w:spacing w:after="0" w:line="240" w:lineRule="auto"/>
        <w:ind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păstrează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confidenţialitatea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informaţiilor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primite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beneficiarii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fiindu-i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interzisă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sub </w:t>
      </w:r>
      <w:proofErr w:type="spellStart"/>
      <w:r w:rsidRPr="00993FBF">
        <w:rPr>
          <w:rFonts w:eastAsia="Calibri" w:cstheme="minorHAnsi"/>
          <w:sz w:val="26"/>
          <w:szCs w:val="26"/>
        </w:rPr>
        <w:t>sancţiunea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încetării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contractului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încălcarea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confidenţialităţii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informaţiilor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obţinute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exercitarea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serviciu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4FC1C8F6" w14:textId="77777777" w:rsidR="003F2350" w:rsidRPr="00993FBF" w:rsidRDefault="003F2350" w:rsidP="00993FBF">
      <w:pPr>
        <w:tabs>
          <w:tab w:val="left" w:pos="900"/>
        </w:tabs>
        <w:spacing w:after="0" w:line="240" w:lineRule="auto"/>
        <w:jc w:val="both"/>
        <w:rPr>
          <w:rFonts w:eastAsia="Calibri" w:cstheme="minorHAnsi"/>
          <w:color w:val="1D2228"/>
          <w:sz w:val="26"/>
          <w:szCs w:val="26"/>
        </w:rPr>
      </w:pPr>
    </w:p>
    <w:p w14:paraId="58476AD2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(1) </w:t>
      </w:r>
      <w:proofErr w:type="spellStart"/>
      <w:r w:rsidRPr="00993FBF">
        <w:rPr>
          <w:rFonts w:eastAsia="Calibri" w:cstheme="minorHAnsi"/>
          <w:sz w:val="26"/>
          <w:szCs w:val="26"/>
        </w:rPr>
        <w:t>Atribuţii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>:</w:t>
      </w:r>
    </w:p>
    <w:p w14:paraId="46D9D1E1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lastRenderedPageBreak/>
        <w:t xml:space="preserve">    a)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derularea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etapelor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procesului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acordare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prezentului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D558B8B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b) </w:t>
      </w:r>
      <w:proofErr w:type="spellStart"/>
      <w:r w:rsidRPr="00993FBF">
        <w:rPr>
          <w:rFonts w:eastAsia="Calibri" w:cstheme="minorHAnsi"/>
          <w:sz w:val="26"/>
          <w:szCs w:val="26"/>
        </w:rPr>
        <w:t>colaborează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specialişti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centre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soluţionării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cazurilor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  <w:proofErr w:type="spellStart"/>
      <w:r w:rsidRPr="00993FBF">
        <w:rPr>
          <w:rFonts w:eastAsia="Calibri" w:cstheme="minorHAnsi"/>
          <w:sz w:val="26"/>
          <w:szCs w:val="26"/>
        </w:rPr>
        <w:t>identificării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resurse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etc.;</w:t>
      </w:r>
    </w:p>
    <w:p w14:paraId="45D70F1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c) </w:t>
      </w:r>
      <w:proofErr w:type="spellStart"/>
      <w:r w:rsidRPr="00993FBF">
        <w:rPr>
          <w:rFonts w:eastAsia="Calibri" w:cstheme="minorHAnsi"/>
          <w:sz w:val="26"/>
          <w:szCs w:val="26"/>
        </w:rPr>
        <w:t>monitorizează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669C229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d) </w:t>
      </w:r>
      <w:proofErr w:type="spellStart"/>
      <w:r w:rsidRPr="00993FBF">
        <w:rPr>
          <w:rFonts w:eastAsia="Calibri" w:cstheme="minorHAnsi"/>
          <w:sz w:val="26"/>
          <w:szCs w:val="26"/>
        </w:rPr>
        <w:t>sesizează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conducerii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situaţii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pun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pericol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siguranţa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beneficiarului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situaţii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nerespectare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prezentului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etc.;</w:t>
      </w:r>
    </w:p>
    <w:p w14:paraId="024A8793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e) </w:t>
      </w:r>
      <w:proofErr w:type="spellStart"/>
      <w:r w:rsidRPr="00993FBF">
        <w:rPr>
          <w:rFonts w:eastAsia="Calibri" w:cstheme="minorHAnsi"/>
          <w:sz w:val="26"/>
          <w:szCs w:val="26"/>
        </w:rPr>
        <w:t>întocmeşte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rapoarte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periodice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derulată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003FBC5E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f) face </w:t>
      </w:r>
      <w:proofErr w:type="spellStart"/>
      <w:r w:rsidRPr="00993FBF">
        <w:rPr>
          <w:rFonts w:eastAsia="Calibri" w:cstheme="minorHAnsi"/>
          <w:sz w:val="26"/>
          <w:szCs w:val="26"/>
        </w:rPr>
        <w:t>propuneri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îmbunătăţire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activităţii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creşterii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calităţii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legislaţiei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282A0AD7" w14:textId="77777777" w:rsidR="003F2350" w:rsidRPr="00993FBF" w:rsidRDefault="00553EDE" w:rsidP="00993FBF">
      <w:pPr>
        <w:spacing w:after="0" w:line="240" w:lineRule="auto"/>
        <w:ind w:firstLine="426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(3)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sz w:val="26"/>
          <w:szCs w:val="26"/>
        </w:rPr>
        <w:t>oferă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servicii </w:t>
      </w:r>
      <w:proofErr w:type="spellStart"/>
      <w:r w:rsidRPr="00993FBF">
        <w:rPr>
          <w:rFonts w:eastAsia="Calibri" w:cstheme="minorHAnsi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specifice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grupului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cabinetului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vocațională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: </w:t>
      </w:r>
    </w:p>
    <w:p w14:paraId="6FEE966A" w14:textId="77777777" w:rsidR="003F2350" w:rsidRPr="00993FBF" w:rsidRDefault="00553EDE" w:rsidP="00993FBF">
      <w:pPr>
        <w:spacing w:after="0" w:line="240" w:lineRule="auto"/>
        <w:ind w:left="709" w:hanging="283"/>
        <w:jc w:val="both"/>
        <w:rPr>
          <w:rFonts w:eastAsia="Calibri" w:cstheme="minorHAnsi"/>
          <w:color w:val="000000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a)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</w:rPr>
        <w:t>asistent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</w:rPr>
        <w:t xml:space="preserve"> social</w:t>
      </w:r>
      <w:r w:rsidRPr="00993FBF">
        <w:rPr>
          <w:rFonts w:eastAsia="Calibri" w:cstheme="minorHAnsi"/>
          <w:color w:val="000000"/>
          <w:sz w:val="26"/>
          <w:szCs w:val="26"/>
        </w:rPr>
        <w:t xml:space="preserve"> (263501),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atribuții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:</w:t>
      </w:r>
    </w:p>
    <w:p w14:paraId="2F0D58EB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participă</w:t>
      </w:r>
      <w:proofErr w:type="spellEnd"/>
      <w:r w:rsidRPr="00993FBF">
        <w:rPr>
          <w:rFonts w:eastAsia="Calibri" w:cstheme="minorHAnsi"/>
          <w:color w:val="C45911"/>
          <w:sz w:val="26"/>
          <w:szCs w:val="26"/>
        </w:rPr>
        <w:t xml:space="preserve"> </w:t>
      </w:r>
      <w:r w:rsidRPr="00993FBF">
        <w:rPr>
          <w:rFonts w:eastAsia="Calibri" w:cstheme="minorHAnsi"/>
          <w:color w:val="1D2228"/>
          <w:sz w:val="26"/>
          <w:szCs w:val="26"/>
        </w:rPr>
        <w:t xml:space="preserve">la buna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-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operaționalizarea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rețelei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naționale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inovative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integrate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vederea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funcționării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destinate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necesită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separarea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agresor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sprijin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tranziția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o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2E190551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urmărește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evoluția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beneficiarelor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colaborează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grupul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cabinetul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mai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bune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servicii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răspundă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nevoilor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personalizate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beneficiarelor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10EDB504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abordare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integrată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corelarea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furnizate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furnizarea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: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grup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cabinet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0A4623F6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participă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procesul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identificare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selecție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3FDE4F1C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coordonarea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îndrumarea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monitorizarea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desfășurate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4E8DCE98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sprijină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ceea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privește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învățarea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asumarea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deprinderilor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313B8CDD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pregătește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facilitează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transferul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victimei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o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independentă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5497C67C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calitatea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desfășurate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dispune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limita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competenței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măsuri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conducă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îmbunătățirea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acestor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activități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după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caz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formulează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propuneri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acest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sens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5DA678D5" w14:textId="77777777" w:rsidR="003F2350" w:rsidRPr="00993FBF" w:rsidRDefault="00553EDE" w:rsidP="00993FBF">
      <w:pPr>
        <w:numPr>
          <w:ilvl w:val="0"/>
          <w:numId w:val="12"/>
        </w:numPr>
        <w:tabs>
          <w:tab w:val="left" w:pos="108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distribuirea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voucherelor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hrană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formulează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recomandări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viață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567671E6" w14:textId="77777777" w:rsidR="003F2350" w:rsidRPr="00993FBF" w:rsidRDefault="00553EDE" w:rsidP="00993FBF">
      <w:pPr>
        <w:numPr>
          <w:ilvl w:val="0"/>
          <w:numId w:val="12"/>
        </w:numPr>
        <w:tabs>
          <w:tab w:val="left" w:pos="810"/>
          <w:tab w:val="left" w:pos="1080"/>
          <w:tab w:val="left" w:pos="126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monitorizează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modul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utilizare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resurselor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alocate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materialelor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consumabile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modul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întreținere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bunurilor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mobilierului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;</w:t>
      </w:r>
    </w:p>
    <w:p w14:paraId="18FC5B53" w14:textId="77777777" w:rsidR="003F2350" w:rsidRPr="00993FBF" w:rsidRDefault="00553EDE" w:rsidP="00993FBF">
      <w:pPr>
        <w:numPr>
          <w:ilvl w:val="0"/>
          <w:numId w:val="12"/>
        </w:numPr>
        <w:tabs>
          <w:tab w:val="left" w:pos="126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organizează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personalului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respectarea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timpului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lucru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Regulamentului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</w:rPr>
        <w:t>funcționare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</w:rPr>
        <w:t>.</w:t>
      </w:r>
    </w:p>
    <w:p w14:paraId="24483FAB" w14:textId="77777777" w:rsidR="003F2350" w:rsidRPr="00993FBF" w:rsidRDefault="00553EDE" w:rsidP="00993FBF">
      <w:pPr>
        <w:numPr>
          <w:ilvl w:val="0"/>
          <w:numId w:val="12"/>
        </w:numPr>
        <w:tabs>
          <w:tab w:val="left" w:pos="126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lastRenderedPageBreak/>
        <w:t>îndeplineşte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revin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compartimentului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normative </w:t>
      </w:r>
      <w:proofErr w:type="spellStart"/>
      <w:r w:rsidRPr="00993FBF">
        <w:rPr>
          <w:rFonts w:eastAsia="Calibri" w:cstheme="minorHAnsi"/>
          <w:sz w:val="26"/>
          <w:szCs w:val="26"/>
        </w:rPr>
        <w:t>incidente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emise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administraţiei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02BF45A9" w14:textId="77777777" w:rsidR="003F2350" w:rsidRPr="00993FBF" w:rsidRDefault="00553EDE" w:rsidP="00993FBF">
      <w:pPr>
        <w:numPr>
          <w:ilvl w:val="0"/>
          <w:numId w:val="12"/>
        </w:numPr>
        <w:tabs>
          <w:tab w:val="left" w:pos="1260"/>
        </w:tabs>
        <w:spacing w:after="0" w:line="240" w:lineRule="auto"/>
        <w:ind w:firstLine="786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îndeplinirea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stabilite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ROF, </w:t>
      </w:r>
      <w:proofErr w:type="spellStart"/>
      <w:r w:rsidRPr="00993FBF">
        <w:rPr>
          <w:rFonts w:eastAsia="Calibri" w:cstheme="minorHAnsi"/>
          <w:sz w:val="26"/>
          <w:szCs w:val="26"/>
        </w:rPr>
        <w:t>Fişa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postului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sz w:val="26"/>
          <w:szCs w:val="26"/>
        </w:rPr>
        <w:t>reglementărilor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interne ale </w:t>
      </w:r>
      <w:proofErr w:type="spellStart"/>
      <w:r w:rsidRPr="00993FBF">
        <w:rPr>
          <w:rFonts w:eastAsia="Calibri" w:cstheme="minorHAnsi"/>
          <w:sz w:val="26"/>
          <w:szCs w:val="26"/>
        </w:rPr>
        <w:t>aparatului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sz w:val="26"/>
          <w:szCs w:val="26"/>
        </w:rPr>
        <w:t>sarcinilor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stabilite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preşedinte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/director general,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obligaţiilor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caracter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normativ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emise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autorităţi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instituţii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administraţiei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centrale/locale.</w:t>
      </w:r>
    </w:p>
    <w:p w14:paraId="7EE02342" w14:textId="77777777" w:rsidR="003F2350" w:rsidRPr="00993FBF" w:rsidRDefault="003F2350" w:rsidP="00993FBF">
      <w:pPr>
        <w:tabs>
          <w:tab w:val="left" w:pos="1260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77B58406" w14:textId="77777777" w:rsidR="003F2350" w:rsidRPr="00993FBF" w:rsidRDefault="00553EDE" w:rsidP="00993FBF">
      <w:pPr>
        <w:spacing w:after="0" w:line="240" w:lineRule="auto"/>
        <w:ind w:firstLine="709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b).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psiholog</w:t>
      </w:r>
      <w:proofErr w:type="spellEnd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(263411), 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>următoarele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>atribuții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>:</w:t>
      </w:r>
    </w:p>
    <w:p w14:paraId="0996E46D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participa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realizarea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si buna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specifice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domeniului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activitate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ale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proiectului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7CC5E204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asigura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selectarea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si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includerea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violentei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in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cadrul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grupurilor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4E7CAB0A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planifică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realizarea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ședințelor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grupurilor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si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asigura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comunicarea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informațiilor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necesare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către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violentei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1FBA7494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cadrul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lucru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adecvat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necesar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desfășurării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ședințelor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grup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care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fiecare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poată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lucra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sine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însăși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sensul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surprindere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ad-hoc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reacțiilor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stărilor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trăirilor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generale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interacțiunea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ceilalți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membri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grupului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4F17125A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pregătește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desfășurarea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grupurilor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suport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conform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planificării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4327F690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realizează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evaluarea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psihologică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fiecărei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stabilește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psihodiagnosticul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6F2AD36B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colaborează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comunică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eficient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echipa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locală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proiectului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responsabilul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servicii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sociale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58FD994B" w14:textId="77777777" w:rsidR="003F2350" w:rsidRPr="00993FBF" w:rsidRDefault="00553EDE" w:rsidP="00993FBF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raportează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lunar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activitatea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desfășurată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către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responsabilul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servicii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sociale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.</w:t>
      </w:r>
    </w:p>
    <w:p w14:paraId="13EEC1F8" w14:textId="77777777" w:rsidR="003F2350" w:rsidRPr="00993FBF" w:rsidRDefault="00553EDE" w:rsidP="00993FBF">
      <w:pPr>
        <w:spacing w:after="0" w:line="240" w:lineRule="auto"/>
        <w:ind w:firstLine="709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c).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Consilierul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>vocațional</w:t>
      </w:r>
      <w:proofErr w:type="spellEnd"/>
      <w:r w:rsidRPr="00993FBF">
        <w:rPr>
          <w:rFonts w:eastAsia="Calibri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93FBF">
        <w:rPr>
          <w:rFonts w:eastAsia="Calibri" w:cstheme="minorHAnsi"/>
          <w:sz w:val="26"/>
          <w:szCs w:val="26"/>
          <w:shd w:val="clear" w:color="auto" w:fill="FFFFFF"/>
        </w:rPr>
        <w:t xml:space="preserve">(242315), </w:t>
      </w:r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cu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>următoarele</w:t>
      </w:r>
      <w:proofErr w:type="spellEnd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>atribuții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  <w:shd w:val="clear" w:color="auto" w:fill="FFFFFF"/>
        </w:rPr>
        <w:t>:</w:t>
      </w:r>
    </w:p>
    <w:p w14:paraId="4993F3E7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participă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buna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activităților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specifice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creșterea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nivelului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integrare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socio-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profesională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furnizarea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servicii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4C00B038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colaborarea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permanentă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Agenția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Județeană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pentru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Ocuparea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Forței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Muncă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Harghita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precum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organizațiile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sindicale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patronale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scopul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corelării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serviciilor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oferite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către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aceștia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nevoile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beneficiarelor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facilitarea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accesului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diferite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tipuri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servicii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informare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/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formare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/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angajare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5175433D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identifică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aptitudinile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interesele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competențele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evaluează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nivelul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dezvoltare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vocațional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proceduri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metodologice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specifice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conform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inventarelor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aptitudinale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testelor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instrumentelor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specifice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1AA14E68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elaborează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profilul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vocațional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al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baza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aptitudinilor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competențelor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intereselor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caracteristicelor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psiho-fizice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performanțelor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eșecurilor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anterioare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rezultatelor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obținute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probele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aplicate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3949BE0E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identifică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traseul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potențial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dezvoltare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ținând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aptitudini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motivație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nivel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școlar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sfera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interese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obiective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stabilite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pe termen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scurt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mediu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lung ale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dar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caracteristicile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psiho-fizice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contextual sociocultural;</w:t>
      </w:r>
    </w:p>
    <w:p w14:paraId="5D0CE37E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lastRenderedPageBreak/>
        <w:t>elaborează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planul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inserție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profesională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revizuiește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ori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câte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ori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este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necesar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împreună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ținând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competențele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dobândite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capacitățile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psiho-fizice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oferta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opțiunile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privind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plasarea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pe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piața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muncii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obiectivele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personale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ale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beneficiarului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pe termen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scurt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mediu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lung;</w:t>
      </w:r>
    </w:p>
    <w:p w14:paraId="528052C2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sprijină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vederea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obținerii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unui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loc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muncă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ținând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nivelul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pregătire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caracteristicile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psiho-fizice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individualizate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1FF3AB3A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identifică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locuri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muncă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vacante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ținând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tipul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angajatorului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cerințele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solicitărilor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mediul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lucru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61FCA63C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oferă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susținere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motivațională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oferirea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alternative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vederea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fundamentării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mod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autonom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propriului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traseu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vocațional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348247A8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asigură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post-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angajare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gestionarea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relației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dintre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victimele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violenței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domestice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angajator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,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vederea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acomodării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adaptării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acestora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locul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muncă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particularizării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locului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muncă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posibilitățile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lor;</w:t>
      </w:r>
    </w:p>
    <w:p w14:paraId="0503B52D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întocmește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dosare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privind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participarea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fiecărei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beneficiare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consiliere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vocațională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7A4A3B36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colaborează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comunică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eficient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echipa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locală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implementare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a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proiectului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și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cu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responsabilul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servicii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sociale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;</w:t>
      </w:r>
    </w:p>
    <w:p w14:paraId="0CCE8BD8" w14:textId="77777777" w:rsidR="003F2350" w:rsidRPr="00993FBF" w:rsidRDefault="00553EDE" w:rsidP="00993FBF">
      <w:pPr>
        <w:numPr>
          <w:ilvl w:val="0"/>
          <w:numId w:val="14"/>
        </w:numPr>
        <w:tabs>
          <w:tab w:val="left" w:pos="1080"/>
        </w:tabs>
        <w:spacing w:after="0" w:line="240" w:lineRule="auto"/>
        <w:ind w:firstLine="720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raportează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lunar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activitatea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desfășurată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către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responsabilul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 xml:space="preserve"> de servicii </w:t>
      </w:r>
      <w:proofErr w:type="spellStart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sociale</w:t>
      </w:r>
      <w:proofErr w:type="spellEnd"/>
      <w:r w:rsidRPr="00993FBF">
        <w:rPr>
          <w:rFonts w:eastAsia="Calibri" w:cstheme="minorHAnsi"/>
          <w:color w:val="1D2228"/>
          <w:sz w:val="26"/>
          <w:szCs w:val="26"/>
          <w:shd w:val="clear" w:color="auto" w:fill="FFFFFF"/>
        </w:rPr>
        <w:t>.</w:t>
      </w:r>
    </w:p>
    <w:p w14:paraId="6AD78F72" w14:textId="77777777" w:rsidR="003F2350" w:rsidRPr="00993FBF" w:rsidRDefault="003F2350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6AA6E82C" w14:textId="32F52D2B" w:rsidR="003F2350" w:rsidRPr="00993FBF" w:rsidRDefault="00553EDE" w:rsidP="00993FB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>(4)</w:t>
      </w:r>
      <w:r w:rsidR="005C1012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Obligaţii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comune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tuturor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angajaţilor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care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își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desfășoară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LP: </w:t>
      </w:r>
    </w:p>
    <w:p w14:paraId="2025BF38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însuşească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prevederile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legislaţiei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securităţii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sănătăţii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măsurile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aplicare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acestora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63259C03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desfăşoare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conformitate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pregătirea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instruirea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instrucţiunile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primite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partea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angajatorului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astfel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nu </w:t>
      </w:r>
      <w:proofErr w:type="spellStart"/>
      <w:r w:rsidRPr="00993FBF">
        <w:rPr>
          <w:rFonts w:eastAsia="Calibri" w:cstheme="minorHAnsi"/>
          <w:sz w:val="26"/>
          <w:szCs w:val="26"/>
        </w:rPr>
        <w:t>expună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pericol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accidentare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îmbolnăvire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profesională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propria </w:t>
      </w:r>
      <w:proofErr w:type="spellStart"/>
      <w:r w:rsidRPr="00993FBF">
        <w:rPr>
          <w:rFonts w:eastAsia="Calibri" w:cstheme="minorHAnsi"/>
          <w:sz w:val="26"/>
          <w:szCs w:val="26"/>
        </w:rPr>
        <w:t>persoană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pot fi </w:t>
      </w:r>
      <w:proofErr w:type="spellStart"/>
      <w:r w:rsidRPr="00993FBF">
        <w:rPr>
          <w:rFonts w:eastAsia="Calibri" w:cstheme="minorHAnsi"/>
          <w:sz w:val="26"/>
          <w:szCs w:val="26"/>
        </w:rPr>
        <w:t>afectate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acţiunile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omisiunile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sale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timpul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procesului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34DF02AC" w14:textId="5AE6635B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nu </w:t>
      </w:r>
      <w:proofErr w:type="spellStart"/>
      <w:r w:rsidRPr="00993FBF">
        <w:rPr>
          <w:rFonts w:eastAsia="Calibri" w:cstheme="minorHAnsi"/>
          <w:sz w:val="26"/>
          <w:szCs w:val="26"/>
        </w:rPr>
        <w:t>procedeze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scoaterea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funcţiune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la </w:t>
      </w:r>
      <w:proofErr w:type="spellStart"/>
      <w:r w:rsidRPr="00993FBF">
        <w:rPr>
          <w:rFonts w:eastAsia="Calibri" w:cstheme="minorHAnsi"/>
          <w:sz w:val="26"/>
          <w:szCs w:val="26"/>
        </w:rPr>
        <w:t>modificarea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schimbarea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înlăturarea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arbitrară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dispozitivelor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securitate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special ale </w:t>
      </w:r>
      <w:proofErr w:type="spellStart"/>
      <w:r w:rsidRPr="00993FBF">
        <w:rPr>
          <w:rFonts w:eastAsia="Calibri" w:cstheme="minorHAnsi"/>
          <w:sz w:val="26"/>
          <w:szCs w:val="26"/>
        </w:rPr>
        <w:t>aparaturii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instalaţiilor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tehnice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clădirilor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utilizeze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corect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dispozitive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aparaturi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6A764351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comunice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imediat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angajatorului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lucrătorilor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desemnaţi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situaţie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despre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au motive </w:t>
      </w:r>
      <w:proofErr w:type="spellStart"/>
      <w:r w:rsidRPr="00993FBF">
        <w:rPr>
          <w:rFonts w:eastAsia="Calibri" w:cstheme="minorHAnsi"/>
          <w:sz w:val="26"/>
          <w:szCs w:val="26"/>
        </w:rPr>
        <w:t>întemeiate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o </w:t>
      </w:r>
      <w:proofErr w:type="spellStart"/>
      <w:r w:rsidRPr="00993FBF">
        <w:rPr>
          <w:rFonts w:eastAsia="Calibri" w:cstheme="minorHAnsi"/>
          <w:sz w:val="26"/>
          <w:szCs w:val="26"/>
        </w:rPr>
        <w:t>considere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un </w:t>
      </w:r>
      <w:proofErr w:type="spellStart"/>
      <w:r w:rsidRPr="00993FBF">
        <w:rPr>
          <w:rFonts w:eastAsia="Calibri" w:cstheme="minorHAnsi"/>
          <w:sz w:val="26"/>
          <w:szCs w:val="26"/>
        </w:rPr>
        <w:t>pericol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securitatea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sănătatea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lucrătorilor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precum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deficienţă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sistemelor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protecţie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56017B87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aducă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cunoştinţă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şefului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centru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angajatorului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accidentele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suferite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propria </w:t>
      </w:r>
      <w:proofErr w:type="spellStart"/>
      <w:r w:rsidRPr="00993FBF">
        <w:rPr>
          <w:rFonts w:eastAsia="Calibri" w:cstheme="minorHAnsi"/>
          <w:sz w:val="26"/>
          <w:szCs w:val="26"/>
        </w:rPr>
        <w:t>persoană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11ECC29D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coopereze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angajatorul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lucrătorii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desemnaţi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timp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necesar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face </w:t>
      </w:r>
      <w:proofErr w:type="spellStart"/>
      <w:r w:rsidRPr="00993FBF">
        <w:rPr>
          <w:rFonts w:eastAsia="Calibri" w:cstheme="minorHAnsi"/>
          <w:sz w:val="26"/>
          <w:szCs w:val="26"/>
        </w:rPr>
        <w:t>posibilă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realizarea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oricăror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măsuri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cerinţe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dispuse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inspectorii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inspectorii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sanitari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sănătăţii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securităţii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lucrătorilor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42F2A8F9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lastRenderedPageBreak/>
        <w:t xml:space="preserve">au </w:t>
      </w:r>
      <w:proofErr w:type="spellStart"/>
      <w:r w:rsidRPr="00993FBF">
        <w:rPr>
          <w:rFonts w:eastAsia="Calibri" w:cstheme="minorHAnsi"/>
          <w:sz w:val="26"/>
          <w:szCs w:val="26"/>
        </w:rPr>
        <w:t>obligaţia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coopereze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atât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timp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cât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necesar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angajatorul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lucrătorii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desemnaţi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permite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angajatorului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asigure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mediul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muncă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condiţiile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lucru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sunt </w:t>
      </w:r>
      <w:proofErr w:type="spellStart"/>
      <w:r w:rsidRPr="00993FBF">
        <w:rPr>
          <w:rFonts w:eastAsia="Calibri" w:cstheme="minorHAnsi"/>
          <w:sz w:val="26"/>
          <w:szCs w:val="26"/>
        </w:rPr>
        <w:t>sigure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fără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riscuri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securitate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sănătate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activitate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72492B2D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participă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 </w:t>
      </w:r>
      <w:proofErr w:type="spellStart"/>
      <w:r w:rsidRPr="00993FBF">
        <w:rPr>
          <w:rFonts w:eastAsia="Calibri" w:cstheme="minorHAnsi"/>
          <w:sz w:val="26"/>
          <w:szCs w:val="26"/>
        </w:rPr>
        <w:t>implementarea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 </w:t>
      </w:r>
      <w:proofErr w:type="spellStart"/>
      <w:r w:rsidRPr="00993FBF">
        <w:rPr>
          <w:rFonts w:eastAsia="Calibri" w:cstheme="minorHAnsi"/>
          <w:sz w:val="26"/>
          <w:szCs w:val="26"/>
        </w:rPr>
        <w:t>procedurilor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operaţionale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; </w:t>
      </w:r>
    </w:p>
    <w:p w14:paraId="7C0A4B90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îndeplinesc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revin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compartimentului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normative </w:t>
      </w:r>
      <w:proofErr w:type="spellStart"/>
      <w:r w:rsidRPr="00993FBF">
        <w:rPr>
          <w:rFonts w:eastAsia="Calibri" w:cstheme="minorHAnsi"/>
          <w:sz w:val="26"/>
          <w:szCs w:val="26"/>
        </w:rPr>
        <w:t>incidente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emise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administraţiei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3201DB02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răspund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îndeplinirea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stabilite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ROF, </w:t>
      </w:r>
      <w:proofErr w:type="spellStart"/>
      <w:r w:rsidRPr="00993FBF">
        <w:rPr>
          <w:rFonts w:eastAsia="Calibri" w:cstheme="minorHAnsi"/>
          <w:sz w:val="26"/>
          <w:szCs w:val="26"/>
        </w:rPr>
        <w:t>Fişa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postului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sz w:val="26"/>
          <w:szCs w:val="26"/>
        </w:rPr>
        <w:t>reglementărilor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interne ale </w:t>
      </w:r>
      <w:proofErr w:type="spellStart"/>
      <w:r w:rsidRPr="00993FBF">
        <w:rPr>
          <w:rFonts w:eastAsia="Calibri" w:cstheme="minorHAnsi"/>
          <w:sz w:val="26"/>
          <w:szCs w:val="26"/>
        </w:rPr>
        <w:t>aparatului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specialitate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a </w:t>
      </w:r>
      <w:proofErr w:type="spellStart"/>
      <w:r w:rsidRPr="00993FBF">
        <w:rPr>
          <w:rFonts w:eastAsia="Calibri" w:cstheme="minorHAnsi"/>
          <w:sz w:val="26"/>
          <w:szCs w:val="26"/>
        </w:rPr>
        <w:t>sarcinilor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stabilite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preşedinte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/director general,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obligaţiilor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caracter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normativ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emise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autorităţi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instituţii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administraţiei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publice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centrale/locale; </w:t>
      </w:r>
    </w:p>
    <w:p w14:paraId="0C3BB3C5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păstrează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confidenţialitatea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legătură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faptele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informaţiile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documentele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care </w:t>
      </w:r>
      <w:proofErr w:type="spellStart"/>
      <w:r w:rsidRPr="00993FBF">
        <w:rPr>
          <w:rFonts w:eastAsia="Calibri" w:cstheme="minorHAnsi"/>
          <w:sz w:val="26"/>
          <w:szCs w:val="26"/>
        </w:rPr>
        <w:t>iau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cunoştinţă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exercitarea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funcţiei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696C5073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evidenţa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păstrarea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arhivarea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documentelor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privind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proprie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7B573B58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solicită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acordul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ale </w:t>
      </w:r>
      <w:proofErr w:type="spellStart"/>
      <w:r w:rsidRPr="00993FBF">
        <w:rPr>
          <w:rFonts w:eastAsia="Calibri" w:cstheme="minorHAnsi"/>
          <w:sz w:val="26"/>
          <w:szCs w:val="26"/>
        </w:rPr>
        <w:t>căror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date </w:t>
      </w:r>
      <w:proofErr w:type="spellStart"/>
      <w:r w:rsidRPr="00993FBF">
        <w:rPr>
          <w:rFonts w:eastAsia="Calibri" w:cstheme="minorHAnsi"/>
          <w:sz w:val="26"/>
          <w:szCs w:val="26"/>
        </w:rPr>
        <w:t>personale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urmează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fie </w:t>
      </w:r>
      <w:proofErr w:type="spellStart"/>
      <w:r w:rsidRPr="00993FBF">
        <w:rPr>
          <w:rFonts w:eastAsia="Calibri" w:cstheme="minorHAnsi"/>
          <w:sz w:val="26"/>
          <w:szCs w:val="26"/>
        </w:rPr>
        <w:t>prelucrate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atribuțiilor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sale de </w:t>
      </w:r>
      <w:proofErr w:type="spellStart"/>
      <w:r w:rsidRPr="00993FBF">
        <w:rPr>
          <w:rFonts w:eastAsia="Calibri" w:cstheme="minorHAnsi"/>
          <w:sz w:val="26"/>
          <w:szCs w:val="26"/>
        </w:rPr>
        <w:t>serviciu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respectiv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realizează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informarea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privire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care se </w:t>
      </w:r>
      <w:proofErr w:type="spellStart"/>
      <w:r w:rsidRPr="00993FBF">
        <w:rPr>
          <w:rFonts w:eastAsia="Calibri" w:cstheme="minorHAnsi"/>
          <w:sz w:val="26"/>
          <w:szCs w:val="26"/>
        </w:rPr>
        <w:t>vor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utiliza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aceste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date; </w:t>
      </w:r>
    </w:p>
    <w:p w14:paraId="5C8C8A90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prelucrarea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datelor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caracter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personal se </w:t>
      </w:r>
      <w:proofErr w:type="spellStart"/>
      <w:r w:rsidRPr="00993FBF">
        <w:rPr>
          <w:rFonts w:eastAsia="Calibri" w:cstheme="minorHAnsi"/>
          <w:sz w:val="26"/>
          <w:szCs w:val="26"/>
        </w:rPr>
        <w:t>va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face </w:t>
      </w:r>
      <w:proofErr w:type="spellStart"/>
      <w:r w:rsidRPr="00993FBF">
        <w:rPr>
          <w:rFonts w:eastAsia="Calibri" w:cstheme="minorHAnsi"/>
          <w:sz w:val="26"/>
          <w:szCs w:val="26"/>
        </w:rPr>
        <w:t>exclusiv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scopul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îndeplinirii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atribuțiilor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prevăzute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fișa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postului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normative; </w:t>
      </w:r>
    </w:p>
    <w:p w14:paraId="16ACB039" w14:textId="77777777" w:rsidR="003F2350" w:rsidRPr="00993FBF" w:rsidRDefault="00553EDE" w:rsidP="00993FBF">
      <w:pPr>
        <w:numPr>
          <w:ilvl w:val="0"/>
          <w:numId w:val="15"/>
        </w:numPr>
        <w:tabs>
          <w:tab w:val="left" w:pos="720"/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iau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toate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măsurile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ca </w:t>
      </w:r>
      <w:proofErr w:type="spellStart"/>
      <w:r w:rsidRPr="00993FBF">
        <w:rPr>
          <w:rFonts w:eastAsia="Calibri" w:cstheme="minorHAnsi"/>
          <w:sz w:val="26"/>
          <w:szCs w:val="26"/>
        </w:rPr>
        <w:t>documentele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bazele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date pe care le </w:t>
      </w:r>
      <w:proofErr w:type="spellStart"/>
      <w:r w:rsidRPr="00993FBF">
        <w:rPr>
          <w:rFonts w:eastAsia="Calibri" w:cstheme="minorHAnsi"/>
          <w:sz w:val="26"/>
          <w:szCs w:val="26"/>
        </w:rPr>
        <w:t>gestionează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indiferent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mediul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stocare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fie </w:t>
      </w:r>
      <w:proofErr w:type="spellStart"/>
      <w:r w:rsidRPr="00993FBF">
        <w:rPr>
          <w:rFonts w:eastAsia="Calibri" w:cstheme="minorHAnsi"/>
          <w:sz w:val="26"/>
          <w:szCs w:val="26"/>
        </w:rPr>
        <w:t>protejate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accese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neautorizate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79F1427C" w14:textId="77777777" w:rsidR="003F2350" w:rsidRPr="00993FBF" w:rsidRDefault="003F2350" w:rsidP="00993FBF">
      <w:pPr>
        <w:tabs>
          <w:tab w:val="left" w:pos="360"/>
          <w:tab w:val="left" w:pos="567"/>
        </w:tabs>
        <w:suppressAutoHyphens/>
        <w:spacing w:after="0" w:line="240" w:lineRule="auto"/>
        <w:ind w:left="90"/>
        <w:jc w:val="both"/>
        <w:rPr>
          <w:rFonts w:eastAsia="Calibri" w:cstheme="minorHAnsi"/>
          <w:sz w:val="26"/>
          <w:szCs w:val="26"/>
        </w:rPr>
      </w:pPr>
    </w:p>
    <w:p w14:paraId="37908FB3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15</w:t>
      </w:r>
    </w:p>
    <w:p w14:paraId="3FE59B39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administrativ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gospodărie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întreţinere-reparaţii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deservire</w:t>
      </w:r>
      <w:proofErr w:type="spellEnd"/>
    </w:p>
    <w:p w14:paraId="6680A156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</w:t>
      </w:r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administrativ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întreținere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reparații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deservire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este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asigurat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Direcției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de Asistenta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Protecția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color w:val="000000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color w:val="000000"/>
          <w:sz w:val="26"/>
          <w:szCs w:val="26"/>
        </w:rPr>
        <w:t>.</w:t>
      </w:r>
      <w:r w:rsidRPr="00993FBF">
        <w:rPr>
          <w:rFonts w:eastAsia="Calibri" w:cstheme="minorHAnsi"/>
          <w:b/>
          <w:sz w:val="26"/>
          <w:szCs w:val="26"/>
        </w:rPr>
        <w:tab/>
      </w:r>
      <w:r w:rsidRPr="00993FBF">
        <w:rPr>
          <w:rFonts w:eastAsia="Calibri" w:cstheme="minorHAnsi"/>
          <w:b/>
          <w:sz w:val="26"/>
          <w:szCs w:val="26"/>
        </w:rPr>
        <w:tab/>
      </w:r>
      <w:r w:rsidRPr="00993FBF">
        <w:rPr>
          <w:rFonts w:eastAsia="Calibri" w:cstheme="minorHAnsi"/>
          <w:b/>
          <w:sz w:val="26"/>
          <w:szCs w:val="26"/>
        </w:rPr>
        <w:tab/>
        <w:t xml:space="preserve">     </w:t>
      </w:r>
    </w:p>
    <w:p w14:paraId="6FBA52F4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ART. 16</w:t>
      </w:r>
    </w:p>
    <w:p w14:paraId="5A0D5E5D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Finanţarea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b/>
          <w:sz w:val="26"/>
          <w:szCs w:val="26"/>
        </w:rPr>
        <w:t>centrului</w:t>
      </w:r>
      <w:proofErr w:type="spellEnd"/>
    </w:p>
    <w:p w14:paraId="4DE9FC36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(1)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estimarea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bugetului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venituri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cheltuieli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Locuința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protejată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are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vedere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asigurarea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resurselor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necesare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acordării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puţin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la </w:t>
      </w:r>
      <w:proofErr w:type="spellStart"/>
      <w:r w:rsidRPr="00993FBF">
        <w:rPr>
          <w:rFonts w:eastAsia="Calibri" w:cstheme="minorHAnsi"/>
          <w:sz w:val="26"/>
          <w:szCs w:val="26"/>
        </w:rPr>
        <w:t>nivelul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aplicabile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247D8912" w14:textId="77777777" w:rsidR="003F2350" w:rsidRPr="00993FBF" w:rsidRDefault="00553EDE" w:rsidP="00993FBF">
      <w:pPr>
        <w:tabs>
          <w:tab w:val="left" w:pos="180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(2) </w:t>
      </w:r>
      <w:proofErr w:type="spellStart"/>
      <w:r w:rsidRPr="00993FBF">
        <w:rPr>
          <w:rFonts w:eastAsia="Calibri" w:cstheme="minorHAnsi"/>
          <w:sz w:val="26"/>
          <w:szCs w:val="26"/>
        </w:rPr>
        <w:t>Finanţarea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cheltuielilor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centrului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asigură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condiţiile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din </w:t>
      </w:r>
      <w:proofErr w:type="spellStart"/>
      <w:r w:rsidRPr="00993FBF">
        <w:rPr>
          <w:rFonts w:eastAsia="Calibri" w:cstheme="minorHAnsi"/>
          <w:sz w:val="26"/>
          <w:szCs w:val="26"/>
        </w:rPr>
        <w:t>următoarele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surse</w:t>
      </w:r>
      <w:proofErr w:type="spellEnd"/>
      <w:r w:rsidRPr="00993FBF">
        <w:rPr>
          <w:rFonts w:eastAsia="Calibri" w:cstheme="minorHAnsi"/>
          <w:sz w:val="26"/>
          <w:szCs w:val="26"/>
        </w:rPr>
        <w:t>:</w:t>
      </w:r>
    </w:p>
    <w:p w14:paraId="7F004F2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a) </w:t>
      </w:r>
      <w:proofErr w:type="spellStart"/>
      <w:r w:rsidRPr="00993FBF">
        <w:rPr>
          <w:rFonts w:eastAsia="Calibri" w:cstheme="minorHAnsi"/>
          <w:sz w:val="26"/>
          <w:szCs w:val="26"/>
        </w:rPr>
        <w:t>bugetul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Consiliului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Județean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9E88BCA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b) </w:t>
      </w:r>
      <w:proofErr w:type="spellStart"/>
      <w:r w:rsidRPr="00993FBF">
        <w:rPr>
          <w:rFonts w:eastAsia="Calibri" w:cstheme="minorHAnsi"/>
          <w:sz w:val="26"/>
          <w:szCs w:val="26"/>
        </w:rPr>
        <w:t>bugetul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stat;</w:t>
      </w:r>
    </w:p>
    <w:p w14:paraId="7947A650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c) </w:t>
      </w:r>
      <w:proofErr w:type="spellStart"/>
      <w:r w:rsidRPr="00993FBF">
        <w:rPr>
          <w:rFonts w:eastAsia="Calibri" w:cstheme="minorHAnsi"/>
          <w:sz w:val="26"/>
          <w:szCs w:val="26"/>
        </w:rPr>
        <w:t>donaţii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sponsorizări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contribuţii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partea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fizice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ori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juridice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ţară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străinătate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4CC43469" w14:textId="77777777" w:rsidR="003F2350" w:rsidRPr="00993FBF" w:rsidRDefault="00553EDE" w:rsidP="00993FBF">
      <w:pPr>
        <w:tabs>
          <w:tab w:val="left" w:pos="270"/>
        </w:tabs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d)  </w:t>
      </w:r>
      <w:proofErr w:type="spellStart"/>
      <w:r w:rsidRPr="00993FBF">
        <w:rPr>
          <w:rFonts w:eastAsia="Calibri" w:cstheme="minorHAnsi"/>
          <w:sz w:val="26"/>
          <w:szCs w:val="26"/>
        </w:rPr>
        <w:t>fonduri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externe </w:t>
      </w:r>
      <w:proofErr w:type="spellStart"/>
      <w:r w:rsidRPr="00993FBF">
        <w:rPr>
          <w:rFonts w:eastAsia="Calibri" w:cstheme="minorHAnsi"/>
          <w:sz w:val="26"/>
          <w:szCs w:val="26"/>
        </w:rPr>
        <w:t>rambursabile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nerambursabile</w:t>
      </w:r>
      <w:proofErr w:type="spellEnd"/>
      <w:r w:rsidRPr="00993FBF">
        <w:rPr>
          <w:rFonts w:eastAsia="Calibri" w:cstheme="minorHAnsi"/>
          <w:sz w:val="26"/>
          <w:szCs w:val="26"/>
        </w:rPr>
        <w:t>;</w:t>
      </w:r>
    </w:p>
    <w:p w14:paraId="1E1B88F9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t xml:space="preserve">    e) </w:t>
      </w:r>
      <w:proofErr w:type="spellStart"/>
      <w:r w:rsidRPr="00993FBF">
        <w:rPr>
          <w:rFonts w:eastAsia="Calibri" w:cstheme="minorHAnsi"/>
          <w:sz w:val="26"/>
          <w:szCs w:val="26"/>
        </w:rPr>
        <w:t>alte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surse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finanţare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conformitate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legislaţia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vigoare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                     </w:t>
      </w:r>
    </w:p>
    <w:p w14:paraId="2162705B" w14:textId="77777777" w:rsidR="003F2350" w:rsidRDefault="00553EDE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sz w:val="26"/>
          <w:szCs w:val="26"/>
        </w:rPr>
        <w:lastRenderedPageBreak/>
        <w:t xml:space="preserve">   (3) </w:t>
      </w:r>
      <w:proofErr w:type="spellStart"/>
      <w:r w:rsidRPr="00993FBF">
        <w:rPr>
          <w:rFonts w:eastAsia="Calibri" w:cstheme="minorHAnsi"/>
          <w:sz w:val="26"/>
          <w:szCs w:val="26"/>
        </w:rPr>
        <w:t>Bugetului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LP, ca </w:t>
      </w:r>
      <w:proofErr w:type="spellStart"/>
      <w:r w:rsidRPr="00993FBF">
        <w:rPr>
          <w:rFonts w:eastAsia="Calibri" w:cstheme="minorHAnsi"/>
          <w:sz w:val="26"/>
          <w:szCs w:val="26"/>
        </w:rPr>
        <w:t>parte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integrantă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bugetul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DGASPC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se </w:t>
      </w:r>
      <w:proofErr w:type="spellStart"/>
      <w:r w:rsidRPr="00993FBF">
        <w:rPr>
          <w:rFonts w:eastAsia="Calibri" w:cstheme="minorHAnsi"/>
          <w:sz w:val="26"/>
          <w:szCs w:val="26"/>
        </w:rPr>
        <w:t>aprobă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Consiliul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Judeţean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5FD3C982" w14:textId="77777777" w:rsidR="00993FBF" w:rsidRPr="00993FBF" w:rsidRDefault="00993FBF" w:rsidP="00993FBF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14:paraId="587D19DD" w14:textId="77777777" w:rsidR="003F2350" w:rsidRPr="00993FBF" w:rsidRDefault="00553EDE" w:rsidP="00993FBF">
      <w:pPr>
        <w:spacing w:after="0" w:line="240" w:lineRule="auto"/>
        <w:ind w:right="-29" w:firstLine="270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>ART. 17</w:t>
      </w:r>
      <w:r w:rsidRPr="00993FBF">
        <w:rPr>
          <w:rFonts w:eastAsia="Calibri" w:cstheme="minorHAnsi"/>
          <w:b/>
          <w:sz w:val="26"/>
          <w:szCs w:val="26"/>
        </w:rPr>
        <w:tab/>
      </w:r>
    </w:p>
    <w:p w14:paraId="52562613" w14:textId="77777777" w:rsidR="003F2350" w:rsidRPr="00993FBF" w:rsidRDefault="00553EDE" w:rsidP="00993FBF">
      <w:pPr>
        <w:spacing w:after="0" w:line="240" w:lineRule="auto"/>
        <w:ind w:right="-29" w:firstLine="27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b/>
          <w:sz w:val="26"/>
          <w:szCs w:val="26"/>
        </w:rPr>
        <w:t>Dispoziţii</w:t>
      </w:r>
      <w:proofErr w:type="spellEnd"/>
      <w:r w:rsidRPr="00993FBF">
        <w:rPr>
          <w:rFonts w:eastAsia="Calibri" w:cstheme="minorHAnsi"/>
          <w:b/>
          <w:sz w:val="26"/>
          <w:szCs w:val="26"/>
        </w:rPr>
        <w:t xml:space="preserve"> finale </w:t>
      </w:r>
    </w:p>
    <w:p w14:paraId="4DFF8B3B" w14:textId="77777777" w:rsidR="003F2350" w:rsidRPr="00993FBF" w:rsidRDefault="00553EDE" w:rsidP="00993FB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90" w:right="-22" w:firstLine="18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Monitorizarea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LP, a </w:t>
      </w:r>
      <w:proofErr w:type="spellStart"/>
      <w:r w:rsidRPr="00993FBF">
        <w:rPr>
          <w:rFonts w:eastAsia="Calibri" w:cstheme="minorHAnsi"/>
          <w:sz w:val="26"/>
          <w:szCs w:val="26"/>
        </w:rPr>
        <w:t>verificării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respectării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menținerii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standardelor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minime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calitate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se </w:t>
      </w:r>
      <w:proofErr w:type="spellStart"/>
      <w:r w:rsidRPr="00993FBF">
        <w:rPr>
          <w:rFonts w:eastAsia="Calibri" w:cstheme="minorHAnsi"/>
          <w:sz w:val="26"/>
          <w:szCs w:val="26"/>
        </w:rPr>
        <w:t>efectuează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periodic,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vizite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anunțate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neanunțate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conducerea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DGASPC HR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Compartimentului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managementul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calității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servicilor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</w:p>
    <w:p w14:paraId="5F8D3897" w14:textId="77777777" w:rsidR="003F2350" w:rsidRPr="00993FBF" w:rsidRDefault="00553EDE" w:rsidP="00993FBF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90" w:right="-22" w:firstLine="18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Activitatea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LP </w:t>
      </w:r>
      <w:proofErr w:type="spellStart"/>
      <w:r w:rsidRPr="00993FBF">
        <w:rPr>
          <w:rFonts w:eastAsia="Calibri" w:cstheme="minorHAnsi"/>
          <w:sz w:val="26"/>
          <w:szCs w:val="26"/>
        </w:rPr>
        <w:t>va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fi </w:t>
      </w:r>
      <w:proofErr w:type="spellStart"/>
      <w:r w:rsidRPr="00993FBF">
        <w:rPr>
          <w:rFonts w:eastAsia="Calibri" w:cstheme="minorHAnsi"/>
          <w:sz w:val="26"/>
          <w:szCs w:val="26"/>
        </w:rPr>
        <w:t>supravegheată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conducerea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DGASPC HR, </w:t>
      </w:r>
      <w:proofErr w:type="spellStart"/>
      <w:r w:rsidRPr="00993FBF">
        <w:rPr>
          <w:rFonts w:eastAsia="Calibri" w:cstheme="minorHAnsi"/>
          <w:sz w:val="26"/>
          <w:szCs w:val="26"/>
        </w:rPr>
        <w:t>şi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personalul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atribuţii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specifice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cadrul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Inspecției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MMPS/ANPD, </w:t>
      </w:r>
      <w:proofErr w:type="spellStart"/>
      <w:r w:rsidRPr="00993FBF">
        <w:rPr>
          <w:rFonts w:eastAsia="Calibri" w:cstheme="minorHAnsi"/>
          <w:sz w:val="26"/>
          <w:szCs w:val="26"/>
        </w:rPr>
        <w:t>Curtea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conturi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Inspecția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Muncii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cu </w:t>
      </w:r>
      <w:proofErr w:type="spellStart"/>
      <w:r w:rsidRPr="00993FBF">
        <w:rPr>
          <w:rFonts w:eastAsia="Calibri" w:cstheme="minorHAnsi"/>
          <w:sz w:val="26"/>
          <w:szCs w:val="26"/>
        </w:rPr>
        <w:t>drept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control </w:t>
      </w:r>
      <w:proofErr w:type="spellStart"/>
      <w:r w:rsidRPr="00993FBF">
        <w:rPr>
          <w:rFonts w:eastAsia="Calibri" w:cstheme="minorHAnsi"/>
          <w:sz w:val="26"/>
          <w:szCs w:val="26"/>
        </w:rPr>
        <w:t>asupra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activităţilor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,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conformitate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prevederile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domeniul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protecţiei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persoanei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adulte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dizabilități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47C0D0BF" w14:textId="77777777" w:rsidR="003F2350" w:rsidRPr="00993FBF" w:rsidRDefault="00553EDE" w:rsidP="00993FBF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90" w:right="-22" w:firstLine="18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Coordonatorul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LP </w:t>
      </w:r>
      <w:proofErr w:type="spellStart"/>
      <w:r w:rsidRPr="00993FBF">
        <w:rPr>
          <w:rFonts w:eastAsia="Calibri" w:cstheme="minorHAnsi"/>
          <w:sz w:val="26"/>
          <w:szCs w:val="26"/>
        </w:rPr>
        <w:t>va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răspunde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cunoaşterea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prevederilor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prezentului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către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toţi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salariaţii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LP.</w:t>
      </w:r>
    </w:p>
    <w:p w14:paraId="4B150BB3" w14:textId="77777777" w:rsidR="003F2350" w:rsidRPr="00993FBF" w:rsidRDefault="00553EDE" w:rsidP="00993FBF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90" w:right="-22" w:firstLine="18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Prezentul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completează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normele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vigoare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pentru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fiecare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din </w:t>
      </w:r>
      <w:proofErr w:type="spellStart"/>
      <w:r w:rsidRPr="00993FBF">
        <w:rPr>
          <w:rFonts w:eastAsia="Calibri" w:cstheme="minorHAnsi"/>
          <w:sz w:val="26"/>
          <w:szCs w:val="26"/>
        </w:rPr>
        <w:t>activităţile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competenţa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LP. </w:t>
      </w:r>
    </w:p>
    <w:p w14:paraId="016EA37B" w14:textId="77777777" w:rsidR="003F2350" w:rsidRDefault="00553EDE" w:rsidP="00993FBF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90" w:right="-22" w:firstLine="180"/>
        <w:jc w:val="both"/>
        <w:rPr>
          <w:rFonts w:eastAsia="Calibri" w:cstheme="minorHAnsi"/>
          <w:sz w:val="26"/>
          <w:szCs w:val="26"/>
        </w:rPr>
      </w:pPr>
      <w:proofErr w:type="spellStart"/>
      <w:r w:rsidRPr="00993FBF">
        <w:rPr>
          <w:rFonts w:eastAsia="Calibri" w:cstheme="minorHAnsi"/>
          <w:sz w:val="26"/>
          <w:szCs w:val="26"/>
        </w:rPr>
        <w:t>Prezentul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constituie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anexă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Regulamentului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organizare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funcționare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al </w:t>
      </w:r>
      <w:proofErr w:type="spellStart"/>
      <w:r w:rsidRPr="00993FBF">
        <w:rPr>
          <w:rFonts w:eastAsia="Calibri" w:cstheme="minorHAnsi"/>
          <w:sz w:val="26"/>
          <w:szCs w:val="26"/>
        </w:rPr>
        <w:t>Direcției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Generale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Asistență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Socială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Protecția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Copilului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și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</w:t>
      </w:r>
      <w:proofErr w:type="spellStart"/>
      <w:r w:rsidRPr="00993FBF">
        <w:rPr>
          <w:rFonts w:eastAsia="Calibri" w:cstheme="minorHAnsi"/>
          <w:sz w:val="26"/>
          <w:szCs w:val="26"/>
        </w:rPr>
        <w:t>completează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de </w:t>
      </w:r>
      <w:proofErr w:type="spellStart"/>
      <w:r w:rsidRPr="00993FBF">
        <w:rPr>
          <w:rFonts w:eastAsia="Calibri" w:cstheme="minorHAnsi"/>
          <w:sz w:val="26"/>
          <w:szCs w:val="26"/>
        </w:rPr>
        <w:t>drept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cu </w:t>
      </w:r>
      <w:proofErr w:type="spellStart"/>
      <w:r w:rsidRPr="00993FBF">
        <w:rPr>
          <w:rFonts w:eastAsia="Calibri" w:cstheme="minorHAnsi"/>
          <w:sz w:val="26"/>
          <w:szCs w:val="26"/>
        </w:rPr>
        <w:t>prevederile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legale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în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vigoare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sau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ulterioare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. </w:t>
      </w:r>
      <w:proofErr w:type="spellStart"/>
      <w:r w:rsidRPr="00993FBF">
        <w:rPr>
          <w:rFonts w:eastAsia="Calibri" w:cstheme="minorHAnsi"/>
          <w:sz w:val="26"/>
          <w:szCs w:val="26"/>
        </w:rPr>
        <w:t>Modificarea</w:t>
      </w:r>
      <w:proofErr w:type="spellEnd"/>
      <w:r w:rsidRPr="00993FBF">
        <w:rPr>
          <w:rFonts w:eastAsia="Calibri" w:cstheme="minorHAnsi"/>
          <w:sz w:val="26"/>
          <w:szCs w:val="26"/>
        </w:rPr>
        <w:t>/</w:t>
      </w:r>
      <w:proofErr w:type="spellStart"/>
      <w:r w:rsidRPr="00993FBF">
        <w:rPr>
          <w:rFonts w:eastAsia="Calibri" w:cstheme="minorHAnsi"/>
          <w:sz w:val="26"/>
          <w:szCs w:val="26"/>
        </w:rPr>
        <w:t>completarea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prezentului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regulament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se face </w:t>
      </w:r>
      <w:proofErr w:type="spellStart"/>
      <w:r w:rsidRPr="00993FBF">
        <w:rPr>
          <w:rFonts w:eastAsia="Calibri" w:cstheme="minorHAnsi"/>
          <w:sz w:val="26"/>
          <w:szCs w:val="26"/>
        </w:rPr>
        <w:t>prin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hotărâre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a </w:t>
      </w:r>
      <w:proofErr w:type="spellStart"/>
      <w:r w:rsidRPr="00993FBF">
        <w:rPr>
          <w:rFonts w:eastAsia="Calibri" w:cstheme="minorHAnsi"/>
          <w:sz w:val="26"/>
          <w:szCs w:val="26"/>
        </w:rPr>
        <w:t>Consiliului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Județean</w:t>
      </w:r>
      <w:proofErr w:type="spellEnd"/>
      <w:r w:rsidRPr="00993FBF">
        <w:rPr>
          <w:rFonts w:eastAsia="Calibri" w:cstheme="minorHAnsi"/>
          <w:sz w:val="26"/>
          <w:szCs w:val="26"/>
        </w:rPr>
        <w:t xml:space="preserve"> </w:t>
      </w:r>
      <w:proofErr w:type="spellStart"/>
      <w:r w:rsidRPr="00993FBF">
        <w:rPr>
          <w:rFonts w:eastAsia="Calibri" w:cstheme="minorHAnsi"/>
          <w:sz w:val="26"/>
          <w:szCs w:val="26"/>
        </w:rPr>
        <w:t>Harghita</w:t>
      </w:r>
      <w:proofErr w:type="spellEnd"/>
      <w:r w:rsidRPr="00993FBF">
        <w:rPr>
          <w:rFonts w:eastAsia="Calibri" w:cstheme="minorHAnsi"/>
          <w:sz w:val="26"/>
          <w:szCs w:val="26"/>
        </w:rPr>
        <w:t>.</w:t>
      </w:r>
    </w:p>
    <w:p w14:paraId="5821C091" w14:textId="77777777" w:rsidR="00993FBF" w:rsidRPr="00993FBF" w:rsidRDefault="00993FBF" w:rsidP="00993FBF">
      <w:pPr>
        <w:tabs>
          <w:tab w:val="left" w:pos="0"/>
        </w:tabs>
        <w:suppressAutoHyphens/>
        <w:spacing w:after="0" w:line="240" w:lineRule="auto"/>
        <w:ind w:left="270" w:right="-22"/>
        <w:jc w:val="both"/>
        <w:rPr>
          <w:rFonts w:eastAsia="Calibri" w:cstheme="minorHAnsi"/>
          <w:sz w:val="26"/>
          <w:szCs w:val="26"/>
        </w:rPr>
      </w:pPr>
    </w:p>
    <w:p w14:paraId="0C8243CF" w14:textId="77777777" w:rsidR="003F2350" w:rsidRPr="00993FBF" w:rsidRDefault="003F2350" w:rsidP="00993FBF">
      <w:pPr>
        <w:suppressAutoHyphens/>
        <w:spacing w:after="0" w:line="240" w:lineRule="auto"/>
        <w:ind w:left="270" w:right="-22"/>
        <w:jc w:val="both"/>
        <w:rPr>
          <w:rFonts w:eastAsia="Calibri" w:cstheme="minorHAnsi"/>
          <w:sz w:val="26"/>
          <w:szCs w:val="26"/>
        </w:rPr>
      </w:pPr>
    </w:p>
    <w:p w14:paraId="7C70106C" w14:textId="2E483151" w:rsidR="003F2350" w:rsidRDefault="00993FBF" w:rsidP="00993FBF">
      <w:pPr>
        <w:suppressAutoHyphens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__________________________/</w:t>
      </w:r>
      <w:r w:rsidR="00553EDE" w:rsidRPr="00993FBF">
        <w:rPr>
          <w:rFonts w:eastAsia="Calibri" w:cstheme="minorHAnsi"/>
          <w:sz w:val="26"/>
          <w:szCs w:val="26"/>
        </w:rPr>
        <w:t>_____________________</w:t>
      </w:r>
    </w:p>
    <w:p w14:paraId="783E02B9" w14:textId="77777777" w:rsidR="00993FBF" w:rsidRDefault="00993FBF" w:rsidP="00993FBF">
      <w:pPr>
        <w:suppressAutoHyphens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</w:p>
    <w:p w14:paraId="307C2C6E" w14:textId="77777777" w:rsidR="00993FBF" w:rsidRPr="00993FBF" w:rsidRDefault="00993FBF" w:rsidP="00993FBF">
      <w:pPr>
        <w:suppressAutoHyphens/>
        <w:spacing w:after="0" w:line="240" w:lineRule="auto"/>
        <w:ind w:firstLine="708"/>
        <w:jc w:val="both"/>
        <w:rPr>
          <w:rFonts w:eastAsia="Calibri" w:cstheme="minorHAnsi"/>
          <w:b/>
          <w:sz w:val="26"/>
          <w:szCs w:val="26"/>
        </w:rPr>
      </w:pPr>
    </w:p>
    <w:p w14:paraId="7232FBBA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       </w:t>
      </w:r>
    </w:p>
    <w:p w14:paraId="28EFF3CD" w14:textId="77777777" w:rsidR="003F2350" w:rsidRPr="00993FBF" w:rsidRDefault="00553EDE" w:rsidP="00993FBF">
      <w:pPr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              PRESEDINTE,                                      DIRECTOR GENERAL,</w:t>
      </w:r>
    </w:p>
    <w:p w14:paraId="1868C23D" w14:textId="77777777" w:rsidR="003F2350" w:rsidRPr="00993FBF" w:rsidRDefault="00553EDE" w:rsidP="00993FBF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993FBF">
        <w:rPr>
          <w:rFonts w:eastAsia="Calibri" w:cstheme="minorHAnsi"/>
          <w:b/>
          <w:sz w:val="26"/>
          <w:szCs w:val="26"/>
        </w:rPr>
        <w:t xml:space="preserve">                             BORBOLY CSABA                                     ELEKES ZOLTÁN</w:t>
      </w:r>
    </w:p>
    <w:sectPr w:rsidR="003F2350" w:rsidRPr="0099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1786"/>
    <w:multiLevelType w:val="multilevel"/>
    <w:tmpl w:val="59FA5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20AE7"/>
    <w:multiLevelType w:val="multilevel"/>
    <w:tmpl w:val="FF38B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D3447"/>
    <w:multiLevelType w:val="multilevel"/>
    <w:tmpl w:val="A450F9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953C4"/>
    <w:multiLevelType w:val="multilevel"/>
    <w:tmpl w:val="86AA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A09E4"/>
    <w:multiLevelType w:val="multilevel"/>
    <w:tmpl w:val="26C2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62781A"/>
    <w:multiLevelType w:val="multilevel"/>
    <w:tmpl w:val="C3F64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20C25"/>
    <w:multiLevelType w:val="multilevel"/>
    <w:tmpl w:val="178E2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028B4"/>
    <w:multiLevelType w:val="multilevel"/>
    <w:tmpl w:val="519E8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4C1FEB"/>
    <w:multiLevelType w:val="multilevel"/>
    <w:tmpl w:val="57B2A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77769"/>
    <w:multiLevelType w:val="multilevel"/>
    <w:tmpl w:val="6E1A4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B77C82"/>
    <w:multiLevelType w:val="multilevel"/>
    <w:tmpl w:val="BD1C6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D340A6"/>
    <w:multiLevelType w:val="multilevel"/>
    <w:tmpl w:val="B0788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D813B9"/>
    <w:multiLevelType w:val="multilevel"/>
    <w:tmpl w:val="C93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B4BFA"/>
    <w:multiLevelType w:val="multilevel"/>
    <w:tmpl w:val="D2E2C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946E05"/>
    <w:multiLevelType w:val="multilevel"/>
    <w:tmpl w:val="17406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F0B20"/>
    <w:multiLevelType w:val="multilevel"/>
    <w:tmpl w:val="E064E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1018635">
    <w:abstractNumId w:val="0"/>
  </w:num>
  <w:num w:numId="2" w16cid:durableId="4284890">
    <w:abstractNumId w:val="8"/>
  </w:num>
  <w:num w:numId="3" w16cid:durableId="91124420">
    <w:abstractNumId w:val="7"/>
  </w:num>
  <w:num w:numId="4" w16cid:durableId="1769958080">
    <w:abstractNumId w:val="15"/>
  </w:num>
  <w:num w:numId="5" w16cid:durableId="1620722617">
    <w:abstractNumId w:val="5"/>
  </w:num>
  <w:num w:numId="6" w16cid:durableId="1129086753">
    <w:abstractNumId w:val="14"/>
  </w:num>
  <w:num w:numId="7" w16cid:durableId="125197177">
    <w:abstractNumId w:val="3"/>
  </w:num>
  <w:num w:numId="8" w16cid:durableId="236324430">
    <w:abstractNumId w:val="10"/>
  </w:num>
  <w:num w:numId="9" w16cid:durableId="144669519">
    <w:abstractNumId w:val="1"/>
  </w:num>
  <w:num w:numId="10" w16cid:durableId="543444438">
    <w:abstractNumId w:val="6"/>
  </w:num>
  <w:num w:numId="11" w16cid:durableId="253706574">
    <w:abstractNumId w:val="11"/>
  </w:num>
  <w:num w:numId="12" w16cid:durableId="1600481662">
    <w:abstractNumId w:val="9"/>
  </w:num>
  <w:num w:numId="13" w16cid:durableId="36122231">
    <w:abstractNumId w:val="12"/>
  </w:num>
  <w:num w:numId="14" w16cid:durableId="1493639958">
    <w:abstractNumId w:val="13"/>
  </w:num>
  <w:num w:numId="15" w16cid:durableId="788625952">
    <w:abstractNumId w:val="4"/>
  </w:num>
  <w:num w:numId="16" w16cid:durableId="105141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50"/>
    <w:rsid w:val="00161903"/>
    <w:rsid w:val="0023007B"/>
    <w:rsid w:val="003F2350"/>
    <w:rsid w:val="00553EDE"/>
    <w:rsid w:val="005C1012"/>
    <w:rsid w:val="00810FA9"/>
    <w:rsid w:val="009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7BB7"/>
  <w15:docId w15:val="{84D68E71-AD9D-4B05-BC8E-423B0D43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6067</Words>
  <Characters>34586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 Orian</cp:lastModifiedBy>
  <cp:revision>7</cp:revision>
  <cp:lastPrinted>2024-03-07T12:37:00Z</cp:lastPrinted>
  <dcterms:created xsi:type="dcterms:W3CDTF">2024-03-07T12:38:00Z</dcterms:created>
  <dcterms:modified xsi:type="dcterms:W3CDTF">2024-03-28T08:19:00Z</dcterms:modified>
</cp:coreProperties>
</file>