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74DB" w14:textId="77777777" w:rsidR="001D3FFA" w:rsidRPr="004121E3" w:rsidRDefault="001D3FFA" w:rsidP="001D3FFA">
      <w:pPr>
        <w:ind w:right="6044"/>
        <w:jc w:val="both"/>
        <w:rPr>
          <w:rFonts w:ascii="Calibri" w:hAnsi="Calibri"/>
          <w:b/>
          <w:sz w:val="26"/>
          <w:szCs w:val="26"/>
          <w:lang w:val="ro-RO"/>
        </w:rPr>
      </w:pPr>
      <w:bookmarkStart w:id="0" w:name="_GoBack"/>
      <w:bookmarkEnd w:id="0"/>
      <w:r w:rsidRPr="004121E3">
        <w:rPr>
          <w:rFonts w:ascii="Calibri" w:hAnsi="Calibri"/>
          <w:b/>
          <w:sz w:val="26"/>
          <w:szCs w:val="26"/>
          <w:lang w:val="ro-RO"/>
        </w:rPr>
        <w:t>ROMÂNIA</w:t>
      </w:r>
    </w:p>
    <w:p w14:paraId="6EEBDB15" w14:textId="77777777" w:rsidR="001D3FFA" w:rsidRPr="004121E3" w:rsidRDefault="001D3FFA" w:rsidP="001D3FFA">
      <w:pPr>
        <w:ind w:right="6044"/>
        <w:jc w:val="both"/>
        <w:rPr>
          <w:rFonts w:ascii="Calibri" w:hAnsi="Calibri"/>
          <w:b/>
          <w:sz w:val="26"/>
          <w:szCs w:val="26"/>
          <w:lang w:val="ro-RO"/>
        </w:rPr>
      </w:pPr>
      <w:r w:rsidRPr="004121E3">
        <w:rPr>
          <w:rFonts w:ascii="Calibri" w:hAnsi="Calibri"/>
          <w:b/>
          <w:sz w:val="26"/>
          <w:szCs w:val="26"/>
          <w:lang w:val="ro-RO"/>
        </w:rPr>
        <w:t>JUDEŢUL HARGHITA</w:t>
      </w:r>
    </w:p>
    <w:p w14:paraId="6940B9A0" w14:textId="77777777" w:rsidR="001D3FFA" w:rsidRPr="004121E3" w:rsidRDefault="001D3FFA" w:rsidP="001D3FFA">
      <w:pPr>
        <w:ind w:right="44"/>
        <w:jc w:val="both"/>
        <w:rPr>
          <w:rFonts w:ascii="Calibri" w:hAnsi="Calibri"/>
          <w:b/>
          <w:sz w:val="26"/>
          <w:szCs w:val="26"/>
          <w:lang w:val="ro-RO"/>
        </w:rPr>
      </w:pPr>
      <w:r w:rsidRPr="004121E3">
        <w:rPr>
          <w:rFonts w:ascii="Calibri" w:hAnsi="Calibri"/>
          <w:b/>
          <w:sz w:val="26"/>
          <w:szCs w:val="26"/>
          <w:lang w:val="ro-RO"/>
        </w:rPr>
        <w:t>CONSILIUL JUDEŢEAN</w:t>
      </w:r>
    </w:p>
    <w:p w14:paraId="731E18D9" w14:textId="77777777" w:rsidR="001D3FFA" w:rsidRPr="004121E3" w:rsidRDefault="001D3FFA" w:rsidP="001D3FFA">
      <w:pPr>
        <w:ind w:right="5685"/>
        <w:rPr>
          <w:rFonts w:ascii="Calibri" w:hAnsi="Calibri"/>
          <w:sz w:val="26"/>
          <w:szCs w:val="26"/>
          <w:lang w:val="ro-RO"/>
        </w:rPr>
      </w:pPr>
    </w:p>
    <w:p w14:paraId="64AC21FC" w14:textId="77777777" w:rsidR="001D3FFA" w:rsidRPr="004121E3" w:rsidRDefault="001D3FFA" w:rsidP="001D3FFA">
      <w:pPr>
        <w:ind w:right="5685"/>
        <w:rPr>
          <w:rFonts w:ascii="Calibri" w:hAnsi="Calibri"/>
          <w:sz w:val="26"/>
          <w:szCs w:val="26"/>
          <w:lang w:val="ro-RO"/>
        </w:rPr>
      </w:pPr>
    </w:p>
    <w:p w14:paraId="3AA0A2C7" w14:textId="77777777" w:rsidR="001D3FFA" w:rsidRPr="004121E3" w:rsidRDefault="001D3FFA" w:rsidP="001D3FFA">
      <w:pPr>
        <w:ind w:right="5685"/>
        <w:rPr>
          <w:rFonts w:ascii="Calibri" w:hAnsi="Calibri"/>
          <w:sz w:val="26"/>
          <w:szCs w:val="26"/>
          <w:lang w:val="ro-RO"/>
        </w:rPr>
      </w:pPr>
    </w:p>
    <w:p w14:paraId="3F918B27" w14:textId="77777777" w:rsidR="001D3FFA" w:rsidRPr="004121E3" w:rsidRDefault="001D3FFA" w:rsidP="001D3FFA">
      <w:pPr>
        <w:pStyle w:val="Heading2"/>
        <w:jc w:val="center"/>
        <w:rPr>
          <w:rFonts w:ascii="Calibri" w:hAnsi="Calibri" w:cs="Times New Roman"/>
          <w:bCs w:val="0"/>
          <w:i w:val="0"/>
          <w:iCs w:val="0"/>
          <w:sz w:val="26"/>
          <w:szCs w:val="26"/>
          <w:lang w:val="ro-RO"/>
        </w:rPr>
      </w:pPr>
      <w:r>
        <w:rPr>
          <w:rFonts w:ascii="Calibri" w:hAnsi="Calibri" w:cs="Times New Roman"/>
          <w:bCs w:val="0"/>
          <w:i w:val="0"/>
          <w:iCs w:val="0"/>
          <w:sz w:val="26"/>
          <w:szCs w:val="26"/>
          <w:lang w:val="ro-RO"/>
        </w:rPr>
        <w:t xml:space="preserve">HOTĂRÂREA NR. </w:t>
      </w:r>
      <w:r>
        <w:rPr>
          <w:rFonts w:ascii="Calibri" w:hAnsi="Calibri" w:cs="Times New Roman"/>
          <w:bCs w:val="0"/>
          <w:i w:val="0"/>
          <w:iCs w:val="0"/>
          <w:sz w:val="26"/>
          <w:szCs w:val="26"/>
          <w:lang w:val="ro-RO"/>
        </w:rPr>
        <w:tab/>
      </w:r>
      <w:r>
        <w:rPr>
          <w:rFonts w:ascii="Calibri" w:hAnsi="Calibri" w:cs="Times New Roman"/>
          <w:bCs w:val="0"/>
          <w:i w:val="0"/>
          <w:iCs w:val="0"/>
          <w:sz w:val="26"/>
          <w:szCs w:val="26"/>
          <w:lang w:val="ro-RO"/>
        </w:rPr>
        <w:tab/>
        <w:t>/2022</w:t>
      </w:r>
    </w:p>
    <w:p w14:paraId="4D942F5C" w14:textId="77777777" w:rsidR="001D3FFA" w:rsidRPr="004121E3" w:rsidRDefault="001D3FFA" w:rsidP="001D3FFA">
      <w:pPr>
        <w:shd w:val="clear" w:color="auto" w:fill="FFFFFF"/>
        <w:jc w:val="center"/>
        <w:rPr>
          <w:rFonts w:ascii="Calibri" w:hAnsi="Calibri"/>
          <w:sz w:val="26"/>
          <w:szCs w:val="26"/>
          <w:lang w:val="ro-RO"/>
        </w:rPr>
      </w:pPr>
      <w:r w:rsidRPr="004121E3">
        <w:rPr>
          <w:rFonts w:ascii="Calibri" w:hAnsi="Calibri"/>
          <w:b/>
          <w:sz w:val="26"/>
          <w:szCs w:val="26"/>
          <w:lang w:val="ro-RO"/>
        </w:rPr>
        <w:t>privind aprobarea</w:t>
      </w:r>
      <w:r w:rsidRPr="004121E3">
        <w:rPr>
          <w:rFonts w:ascii="Calibri" w:hAnsi="Calibri"/>
          <w:sz w:val="26"/>
          <w:szCs w:val="26"/>
          <w:lang w:val="ro-RO"/>
        </w:rPr>
        <w:t xml:space="preserve"> </w:t>
      </w:r>
      <w:r w:rsidRPr="004121E3">
        <w:rPr>
          <w:rFonts w:ascii="Calibri" w:hAnsi="Calibri" w:cs="Arial"/>
          <w:b/>
          <w:noProof/>
          <w:sz w:val="26"/>
          <w:szCs w:val="26"/>
          <w:lang w:val="ro-RO"/>
        </w:rPr>
        <w:t>participării Direcţiei Generale de Asistenţă Socială şi Protecţia Copilului Harghita, în calitate de partener</w:t>
      </w:r>
      <w:r w:rsidRPr="004121E3">
        <w:rPr>
          <w:rFonts w:ascii="Calibri" w:hAnsi="Calibri"/>
          <w:sz w:val="26"/>
          <w:szCs w:val="26"/>
          <w:lang w:val="ro-RO"/>
        </w:rPr>
        <w:t xml:space="preserve"> </w:t>
      </w:r>
      <w:r w:rsidRPr="004121E3">
        <w:rPr>
          <w:rFonts w:ascii="Calibri" w:hAnsi="Calibri" w:cs="Arial"/>
          <w:b/>
          <w:noProof/>
          <w:sz w:val="26"/>
          <w:szCs w:val="26"/>
          <w:lang w:val="ro-RO"/>
        </w:rPr>
        <w:t>la derularea în cadrul Programului Erasmus+, a</w:t>
      </w:r>
      <w:r w:rsidRPr="004121E3">
        <w:rPr>
          <w:rFonts w:ascii="Calibri" w:hAnsi="Calibri"/>
          <w:b/>
          <w:sz w:val="26"/>
          <w:szCs w:val="26"/>
          <w:lang w:val="ro-RO"/>
        </w:rPr>
        <w:t xml:space="preserve">  proiectului ,,</w:t>
      </w:r>
      <w:r w:rsidRPr="004121E3">
        <w:t xml:space="preserve"> </w:t>
      </w:r>
      <w:r>
        <w:rPr>
          <w:rFonts w:ascii="Calibri" w:hAnsi="Calibri"/>
          <w:b/>
          <w:sz w:val="26"/>
          <w:szCs w:val="26"/>
          <w:lang w:val="ro-RO"/>
        </w:rPr>
        <w:t>Digi-Activeing – Digital Technologies for Active Ageing of Elderly People in Rural Areas”</w:t>
      </w:r>
      <w:r w:rsidRPr="004121E3">
        <w:rPr>
          <w:rFonts w:ascii="Calibri" w:hAnsi="Calibri"/>
          <w:b/>
          <w:sz w:val="26"/>
          <w:szCs w:val="26"/>
          <w:lang w:val="en-GB"/>
        </w:rPr>
        <w:t xml:space="preserve"> </w:t>
      </w:r>
      <w:r w:rsidRPr="00EB68E3">
        <w:rPr>
          <w:rFonts w:ascii="Calibri" w:hAnsi="Calibri"/>
          <w:b/>
          <w:sz w:val="26"/>
          <w:szCs w:val="26"/>
          <w:lang w:val="ro-RO"/>
        </w:rPr>
        <w:t>– „</w:t>
      </w:r>
      <w:r>
        <w:rPr>
          <w:rFonts w:ascii="Calibri" w:hAnsi="Calibri"/>
          <w:b/>
          <w:sz w:val="26"/>
          <w:szCs w:val="26"/>
          <w:lang w:val="ro-RO"/>
        </w:rPr>
        <w:t>Tehnologii digitale pentru îmbătrânirea activă a persoanelor în vârstă din mediul rural</w:t>
      </w:r>
      <w:r w:rsidRPr="00EB68E3">
        <w:rPr>
          <w:rFonts w:ascii="Calibri" w:hAnsi="Calibri"/>
          <w:b/>
          <w:sz w:val="26"/>
          <w:szCs w:val="26"/>
          <w:lang w:val="ro-RO"/>
        </w:rPr>
        <w:t>”</w:t>
      </w:r>
    </w:p>
    <w:p w14:paraId="48E9AE3E" w14:textId="77777777" w:rsidR="001D3FFA" w:rsidRPr="004121E3" w:rsidRDefault="001D3FFA" w:rsidP="001D3FFA">
      <w:pPr>
        <w:pStyle w:val="BodyText"/>
        <w:ind w:left="1200" w:right="1125"/>
        <w:rPr>
          <w:rFonts w:ascii="Calibri" w:hAnsi="Calibri"/>
          <w:sz w:val="26"/>
          <w:szCs w:val="26"/>
          <w:lang w:val="ro-RO"/>
        </w:rPr>
      </w:pPr>
    </w:p>
    <w:p w14:paraId="47CE67D9" w14:textId="77777777" w:rsidR="001D3FFA" w:rsidRPr="004121E3" w:rsidRDefault="001D3FFA" w:rsidP="001D3FFA">
      <w:pPr>
        <w:pStyle w:val="BodyText"/>
        <w:ind w:left="1200" w:right="1125"/>
        <w:rPr>
          <w:rFonts w:ascii="Calibri" w:hAnsi="Calibri"/>
          <w:sz w:val="26"/>
          <w:szCs w:val="26"/>
          <w:lang w:val="ro-RO"/>
        </w:rPr>
      </w:pPr>
    </w:p>
    <w:p w14:paraId="5472DC2D" w14:textId="77777777" w:rsidR="001D3FFA" w:rsidRPr="004121E3" w:rsidRDefault="001D3FFA" w:rsidP="001D3FFA">
      <w:pPr>
        <w:pStyle w:val="BodyText"/>
        <w:ind w:left="1200" w:right="1125"/>
        <w:rPr>
          <w:rFonts w:ascii="Calibri" w:hAnsi="Calibri"/>
          <w:sz w:val="26"/>
          <w:szCs w:val="26"/>
          <w:lang w:val="ro-RO"/>
        </w:rPr>
      </w:pPr>
    </w:p>
    <w:p w14:paraId="55759D36" w14:textId="77777777" w:rsidR="001D3FFA" w:rsidRPr="004121E3" w:rsidRDefault="001D3FFA" w:rsidP="001D3FFA">
      <w:pPr>
        <w:pStyle w:val="BodyText"/>
        <w:ind w:firstLine="720"/>
        <w:rPr>
          <w:rFonts w:ascii="Calibri" w:hAnsi="Calibri"/>
          <w:b/>
          <w:bCs/>
          <w:sz w:val="26"/>
          <w:szCs w:val="26"/>
          <w:lang w:val="ro-RO"/>
        </w:rPr>
      </w:pPr>
      <w:r w:rsidRPr="004121E3">
        <w:rPr>
          <w:rFonts w:ascii="Calibri" w:hAnsi="Calibri"/>
          <w:b/>
          <w:bCs/>
          <w:sz w:val="26"/>
          <w:szCs w:val="26"/>
          <w:lang w:val="ro-RO"/>
        </w:rPr>
        <w:t>Consiliul Judeţean Harghita,</w:t>
      </w:r>
    </w:p>
    <w:p w14:paraId="1C1D0BEB" w14:textId="77777777" w:rsidR="001D3FFA" w:rsidRPr="004121E3" w:rsidRDefault="001D3FFA" w:rsidP="001D3FFA">
      <w:pPr>
        <w:shd w:val="clear" w:color="auto" w:fill="FFFFFF"/>
        <w:jc w:val="both"/>
        <w:rPr>
          <w:rFonts w:ascii="Calibri" w:hAnsi="Calibri"/>
          <w:sz w:val="26"/>
          <w:szCs w:val="26"/>
          <w:lang w:val="ro-RO"/>
        </w:rPr>
      </w:pPr>
      <w:r w:rsidRPr="004121E3">
        <w:rPr>
          <w:rFonts w:ascii="Calibri" w:hAnsi="Calibri"/>
          <w:sz w:val="26"/>
          <w:szCs w:val="26"/>
          <w:lang w:val="ro-RO"/>
        </w:rPr>
        <w:tab/>
        <w:t>Având în vedere Referatul de aprobare nr.</w:t>
      </w:r>
      <w:r>
        <w:rPr>
          <w:rFonts w:ascii="Calibri" w:hAnsi="Calibri"/>
          <w:sz w:val="26"/>
          <w:szCs w:val="26"/>
          <w:lang w:val="ro-RO"/>
        </w:rPr>
        <w:t xml:space="preserve"> 9042</w:t>
      </w:r>
      <w:r w:rsidRPr="009979AA">
        <w:rPr>
          <w:rFonts w:ascii="Calibri" w:hAnsi="Calibri"/>
          <w:sz w:val="26"/>
          <w:szCs w:val="26"/>
          <w:lang w:val="ro-RO"/>
        </w:rPr>
        <w:t>/202</w:t>
      </w:r>
      <w:r>
        <w:rPr>
          <w:rFonts w:ascii="Calibri" w:hAnsi="Calibri"/>
          <w:sz w:val="26"/>
          <w:szCs w:val="26"/>
          <w:lang w:val="ro-RO"/>
        </w:rPr>
        <w:t xml:space="preserve">2 </w:t>
      </w:r>
      <w:r w:rsidRPr="004121E3">
        <w:rPr>
          <w:rFonts w:ascii="Calibri" w:hAnsi="Calibri"/>
          <w:sz w:val="26"/>
          <w:szCs w:val="26"/>
          <w:lang w:val="ro-RO"/>
        </w:rPr>
        <w:t xml:space="preserve">iniţiat de </w:t>
      </w:r>
      <w:r w:rsidRPr="00551D90">
        <w:rPr>
          <w:rFonts w:ascii="Calibri" w:hAnsi="Calibri"/>
          <w:sz w:val="26"/>
          <w:szCs w:val="26"/>
          <w:lang w:val="ro-RO"/>
        </w:rPr>
        <w:t xml:space="preserve">către vicepreşedintele Consiliului Judeţean Harghita, domnul </w:t>
      </w:r>
      <w:r w:rsidRPr="004121E3">
        <w:rPr>
          <w:rFonts w:ascii="Calibri" w:hAnsi="Calibri"/>
          <w:sz w:val="26"/>
          <w:szCs w:val="26"/>
        </w:rPr>
        <w:t>Bir</w:t>
      </w:r>
      <w:r w:rsidRPr="004121E3">
        <w:rPr>
          <w:rFonts w:ascii="Calibri" w:hAnsi="Calibri"/>
          <w:sz w:val="26"/>
          <w:szCs w:val="26"/>
          <w:lang w:val="hu-HU"/>
        </w:rPr>
        <w:t>ó Barna-Botond</w:t>
      </w:r>
      <w:r w:rsidRPr="004121E3">
        <w:rPr>
          <w:rFonts w:ascii="Calibri" w:hAnsi="Calibri"/>
          <w:sz w:val="26"/>
          <w:szCs w:val="26"/>
          <w:lang w:val="ro-RO"/>
        </w:rPr>
        <w:t xml:space="preserve"> la propunerea Direcţiei Generale de Asistenţă Socială şi Protecţia Copilului Harghita, privind aprobarea </w:t>
      </w:r>
      <w:r w:rsidRPr="004121E3">
        <w:rPr>
          <w:rFonts w:ascii="Calibri" w:hAnsi="Calibri" w:cs="Arial"/>
          <w:noProof/>
          <w:sz w:val="26"/>
          <w:szCs w:val="26"/>
          <w:lang w:val="ro-RO"/>
        </w:rPr>
        <w:t xml:space="preserve">participării Direcţiei Generale de Asistenţă Socială şi Protecţia </w:t>
      </w:r>
      <w:r w:rsidRPr="003D7708">
        <w:rPr>
          <w:rFonts w:ascii="Calibri" w:hAnsi="Calibri" w:cs="Arial"/>
          <w:noProof/>
          <w:sz w:val="26"/>
          <w:szCs w:val="26"/>
          <w:lang w:val="ro-RO"/>
        </w:rPr>
        <w:t>Copilului Harghita</w:t>
      </w:r>
      <w:r w:rsidRPr="003D7708">
        <w:rPr>
          <w:rFonts w:ascii="Calibri" w:hAnsi="Calibri"/>
          <w:sz w:val="26"/>
          <w:szCs w:val="26"/>
          <w:lang w:val="ro-RO"/>
        </w:rPr>
        <w:t xml:space="preserve"> </w:t>
      </w:r>
      <w:r w:rsidRPr="003D7708">
        <w:rPr>
          <w:rFonts w:ascii="Calibri" w:hAnsi="Calibri" w:cs="Arial"/>
          <w:noProof/>
          <w:sz w:val="26"/>
          <w:szCs w:val="26"/>
          <w:lang w:val="ro-RO"/>
        </w:rPr>
        <w:t>la derularea în cadrul Programul Erasmus+,</w:t>
      </w:r>
      <w:r w:rsidRPr="003D7708">
        <w:rPr>
          <w:rFonts w:ascii="Calibri" w:hAnsi="Calibri"/>
          <w:sz w:val="26"/>
          <w:szCs w:val="26"/>
          <w:lang w:val="ro-RO"/>
        </w:rPr>
        <w:t xml:space="preserve"> a proiectului </w:t>
      </w:r>
      <w:r>
        <w:rPr>
          <w:rFonts w:ascii="Calibri" w:hAnsi="Calibri"/>
          <w:sz w:val="26"/>
          <w:szCs w:val="26"/>
          <w:lang w:val="ro-RO"/>
        </w:rPr>
        <w:t>„</w:t>
      </w:r>
      <w:r>
        <w:rPr>
          <w:rFonts w:ascii="Calibri" w:hAnsi="Calibri"/>
          <w:b/>
          <w:sz w:val="26"/>
          <w:szCs w:val="26"/>
          <w:lang w:val="ro-RO"/>
        </w:rPr>
        <w:t>Digi-Activeing – Digital Technologies for Active Ageing of Elderly People in Rural Areas”</w:t>
      </w:r>
      <w:r w:rsidRPr="004121E3">
        <w:rPr>
          <w:rFonts w:ascii="Calibri" w:hAnsi="Calibri"/>
          <w:b/>
          <w:sz w:val="26"/>
          <w:szCs w:val="26"/>
          <w:lang w:val="en-GB"/>
        </w:rPr>
        <w:t xml:space="preserve"> </w:t>
      </w:r>
      <w:r w:rsidRPr="00EB68E3">
        <w:rPr>
          <w:rFonts w:ascii="Calibri" w:hAnsi="Calibri"/>
          <w:b/>
          <w:sz w:val="26"/>
          <w:szCs w:val="26"/>
          <w:lang w:val="ro-RO"/>
        </w:rPr>
        <w:t>– „</w:t>
      </w:r>
      <w:r>
        <w:rPr>
          <w:rFonts w:ascii="Calibri" w:hAnsi="Calibri"/>
          <w:b/>
          <w:sz w:val="26"/>
          <w:szCs w:val="26"/>
          <w:lang w:val="ro-RO"/>
        </w:rPr>
        <w:t>Tehnologii digitale pentru îmbătrânirea activă a persoanelor în vârstă din mediul rural</w:t>
      </w:r>
      <w:r w:rsidRPr="00EB68E3">
        <w:rPr>
          <w:rFonts w:ascii="Calibri" w:hAnsi="Calibri"/>
          <w:b/>
          <w:sz w:val="26"/>
          <w:szCs w:val="26"/>
          <w:lang w:val="ro-RO"/>
        </w:rPr>
        <w:t>”</w:t>
      </w:r>
    </w:p>
    <w:p w14:paraId="215EEE0C" w14:textId="77777777" w:rsidR="001D3FFA" w:rsidRPr="003D7708" w:rsidRDefault="001D3FFA" w:rsidP="001D3FFA">
      <w:pPr>
        <w:shd w:val="clear" w:color="auto" w:fill="FFFFFF"/>
        <w:spacing w:after="120"/>
        <w:jc w:val="both"/>
        <w:rPr>
          <w:rFonts w:ascii="Calibri" w:hAnsi="Calibri"/>
          <w:vanish/>
          <w:sz w:val="26"/>
          <w:szCs w:val="26"/>
          <w:lang w:val="ro-RO"/>
          <w:specVanish/>
        </w:rPr>
      </w:pPr>
      <w:r w:rsidRPr="003D7708">
        <w:rPr>
          <w:rFonts w:ascii="Calibri" w:hAnsi="Calibri"/>
          <w:sz w:val="26"/>
          <w:szCs w:val="26"/>
          <w:lang w:val="ro-RO"/>
        </w:rPr>
        <w:t xml:space="preserve"> Raportul de specialitate nr.        /202</w:t>
      </w:r>
      <w:r>
        <w:rPr>
          <w:rFonts w:ascii="Calibri" w:hAnsi="Calibri"/>
          <w:sz w:val="26"/>
          <w:szCs w:val="26"/>
          <w:lang w:val="ro-RO"/>
        </w:rPr>
        <w:t>2</w:t>
      </w:r>
      <w:r w:rsidRPr="003D7708">
        <w:rPr>
          <w:rFonts w:ascii="Calibri" w:hAnsi="Calibri"/>
          <w:sz w:val="26"/>
          <w:szCs w:val="26"/>
          <w:lang w:val="ro-RO"/>
        </w:rPr>
        <w:t xml:space="preserve"> al Direcţiei economice, Raportul de specialitate</w:t>
      </w:r>
    </w:p>
    <w:p w14:paraId="51DEF443" w14:textId="77777777" w:rsidR="001D3FFA" w:rsidRPr="003D7708" w:rsidRDefault="001D3FFA" w:rsidP="001D3FFA">
      <w:pPr>
        <w:spacing w:after="120"/>
        <w:jc w:val="both"/>
        <w:rPr>
          <w:rFonts w:ascii="Calibri" w:hAnsi="Calibri" w:cs="Arial"/>
          <w:b/>
          <w:noProof/>
          <w:sz w:val="26"/>
          <w:szCs w:val="26"/>
          <w:lang w:val="ro-RO"/>
        </w:rPr>
      </w:pPr>
      <w:r w:rsidRPr="003D7708">
        <w:rPr>
          <w:rFonts w:ascii="Calibri" w:hAnsi="Calibri"/>
          <w:sz w:val="26"/>
          <w:szCs w:val="26"/>
          <w:lang w:val="ro-RO"/>
        </w:rPr>
        <w:t xml:space="preserve"> nr.    </w:t>
      </w:r>
      <w:r>
        <w:rPr>
          <w:rFonts w:ascii="Calibri" w:hAnsi="Calibri"/>
          <w:sz w:val="26"/>
          <w:szCs w:val="26"/>
          <w:lang w:val="ro-RO"/>
        </w:rPr>
        <w:t xml:space="preserve">  </w:t>
      </w:r>
      <w:r w:rsidRPr="003D7708">
        <w:rPr>
          <w:rFonts w:ascii="Calibri" w:hAnsi="Calibri"/>
          <w:sz w:val="26"/>
          <w:szCs w:val="26"/>
          <w:lang w:val="ro-RO"/>
        </w:rPr>
        <w:t>/202</w:t>
      </w:r>
      <w:r>
        <w:rPr>
          <w:rFonts w:ascii="Calibri" w:hAnsi="Calibri"/>
          <w:sz w:val="26"/>
          <w:szCs w:val="26"/>
          <w:lang w:val="ro-RO"/>
        </w:rPr>
        <w:t>2</w:t>
      </w:r>
      <w:r w:rsidRPr="003D7708">
        <w:rPr>
          <w:rFonts w:ascii="Calibri" w:hAnsi="Calibri"/>
          <w:sz w:val="26"/>
          <w:szCs w:val="26"/>
          <w:lang w:val="ro-RO"/>
        </w:rPr>
        <w:t xml:space="preserve"> al Direcției </w:t>
      </w:r>
      <w:r>
        <w:rPr>
          <w:rFonts w:ascii="Calibri" w:hAnsi="Calibri"/>
          <w:sz w:val="26"/>
          <w:szCs w:val="26"/>
          <w:lang w:val="ro-RO"/>
        </w:rPr>
        <w:t xml:space="preserve">juridice și administrație publică </w:t>
      </w:r>
      <w:r w:rsidRPr="003D7708">
        <w:rPr>
          <w:rFonts w:ascii="Calibri" w:hAnsi="Calibri"/>
          <w:sz w:val="26"/>
          <w:szCs w:val="26"/>
          <w:lang w:val="ro-RO"/>
        </w:rPr>
        <w:t xml:space="preserve"> şi Raportul de specialitate nr.       /202</w:t>
      </w:r>
      <w:r>
        <w:rPr>
          <w:rFonts w:ascii="Calibri" w:hAnsi="Calibri"/>
          <w:sz w:val="26"/>
          <w:szCs w:val="26"/>
          <w:lang w:val="ro-RO"/>
        </w:rPr>
        <w:t>2</w:t>
      </w:r>
      <w:r w:rsidRPr="003D7708">
        <w:rPr>
          <w:rFonts w:ascii="Calibri" w:hAnsi="Calibri"/>
          <w:sz w:val="26"/>
          <w:szCs w:val="26"/>
          <w:lang w:val="ro-RO"/>
        </w:rPr>
        <w:t xml:space="preserve"> al Direcţiei generale programe si proiecte, precum şi </w:t>
      </w:r>
      <w:r w:rsidRPr="00551D90">
        <w:rPr>
          <w:rFonts w:ascii="Calibri" w:hAnsi="Calibri"/>
          <w:sz w:val="26"/>
          <w:szCs w:val="26"/>
          <w:lang w:val="ro-RO"/>
        </w:rPr>
        <w:t xml:space="preserve">Procesul-verbal privind îndeplinirea exigenţelor de transparenţă decizională nr. </w:t>
      </w:r>
      <w:r>
        <w:rPr>
          <w:rFonts w:ascii="Calibri" w:hAnsi="Calibri"/>
          <w:sz w:val="26"/>
          <w:szCs w:val="26"/>
          <w:lang w:val="ro-RO"/>
        </w:rPr>
        <w:t>9032</w:t>
      </w:r>
      <w:r w:rsidRPr="00551D90">
        <w:rPr>
          <w:rFonts w:ascii="Calibri" w:hAnsi="Calibri"/>
          <w:sz w:val="26"/>
          <w:szCs w:val="26"/>
          <w:lang w:val="ro-RO"/>
        </w:rPr>
        <w:t>/2022</w:t>
      </w:r>
      <w:r>
        <w:rPr>
          <w:rFonts w:ascii="Calibri" w:hAnsi="Calibri"/>
          <w:sz w:val="26"/>
          <w:szCs w:val="26"/>
          <w:lang w:val="ro-RO"/>
        </w:rPr>
        <w:t>.</w:t>
      </w:r>
    </w:p>
    <w:p w14:paraId="714D8721" w14:textId="77777777" w:rsidR="001D3FFA" w:rsidRPr="004121E3" w:rsidRDefault="001D3FFA" w:rsidP="001D3FFA">
      <w:pPr>
        <w:pStyle w:val="BodyText"/>
        <w:ind w:firstLine="425"/>
        <w:jc w:val="both"/>
        <w:rPr>
          <w:rFonts w:ascii="Calibri" w:hAnsi="Calibri"/>
          <w:sz w:val="26"/>
          <w:szCs w:val="26"/>
          <w:lang w:val="ro-RO"/>
        </w:rPr>
      </w:pPr>
      <w:r w:rsidRPr="004121E3">
        <w:rPr>
          <w:rFonts w:ascii="Calibri" w:hAnsi="Calibri"/>
          <w:sz w:val="26"/>
          <w:szCs w:val="26"/>
          <w:lang w:val="ro-RO"/>
        </w:rPr>
        <w:tab/>
        <w:t>Luând în considerare avizul favorabil al Comisiei juridice</w:t>
      </w:r>
      <w:r>
        <w:rPr>
          <w:rFonts w:ascii="Calibri" w:hAnsi="Calibri"/>
          <w:sz w:val="26"/>
          <w:szCs w:val="26"/>
          <w:lang w:val="ro-RO"/>
        </w:rPr>
        <w:t xml:space="preserve"> și administrației publice</w:t>
      </w:r>
      <w:r w:rsidRPr="004121E3">
        <w:rPr>
          <w:rFonts w:ascii="Calibri" w:hAnsi="Calibri"/>
          <w:sz w:val="26"/>
          <w:szCs w:val="26"/>
          <w:lang w:val="ro-RO"/>
        </w:rPr>
        <w:t xml:space="preserve"> și al Comisiei pentru familie, sănătate, social și culte;</w:t>
      </w:r>
    </w:p>
    <w:p w14:paraId="4645E031" w14:textId="77777777" w:rsidR="001D3FFA" w:rsidRPr="004121E3" w:rsidRDefault="001D3FFA" w:rsidP="001D3FFA">
      <w:pPr>
        <w:autoSpaceDE w:val="0"/>
        <w:autoSpaceDN w:val="0"/>
        <w:adjustRightInd w:val="0"/>
        <w:spacing w:after="120"/>
        <w:jc w:val="both"/>
        <w:rPr>
          <w:rFonts w:ascii="Calibri" w:hAnsi="Calibri"/>
          <w:sz w:val="26"/>
          <w:szCs w:val="26"/>
          <w:lang w:val="ro-RO"/>
        </w:rPr>
      </w:pPr>
      <w:r w:rsidRPr="004121E3">
        <w:rPr>
          <w:rFonts w:ascii="Calibri" w:hAnsi="Calibri"/>
          <w:sz w:val="26"/>
          <w:szCs w:val="26"/>
          <w:lang w:val="ro-RO"/>
        </w:rPr>
        <w:t xml:space="preserve">În conformitate cu dispoziţiile </w:t>
      </w:r>
      <w:r>
        <w:rPr>
          <w:rFonts w:ascii="Calibri" w:hAnsi="Calibri"/>
          <w:sz w:val="26"/>
          <w:szCs w:val="26"/>
          <w:lang w:val="ro-RO"/>
        </w:rPr>
        <w:t>art.14, alin. 4 ale</w:t>
      </w:r>
      <w:r w:rsidRPr="004121E3">
        <w:rPr>
          <w:rFonts w:ascii="Calibri" w:hAnsi="Calibri"/>
          <w:sz w:val="26"/>
          <w:szCs w:val="26"/>
          <w:lang w:val="ro-RO"/>
        </w:rPr>
        <w:t xml:space="preserve"> Legii nr.273/2006 privind finanţele publice locale, cu modificările şi completările ulterioare, </w:t>
      </w:r>
      <w:r>
        <w:rPr>
          <w:rFonts w:ascii="Calibri" w:hAnsi="Calibri"/>
          <w:sz w:val="26"/>
          <w:szCs w:val="26"/>
          <w:lang w:val="ro-RO"/>
        </w:rPr>
        <w:t>ale art. 135, alin. (1), lit. g</w:t>
      </w:r>
      <w:r w:rsidRPr="004121E3">
        <w:rPr>
          <w:rFonts w:ascii="Calibri" w:hAnsi="Calibri"/>
          <w:sz w:val="26"/>
          <w:szCs w:val="26"/>
          <w:lang w:val="ro-RO"/>
        </w:rPr>
        <w:t xml:space="preserve"> </w:t>
      </w:r>
      <w:r>
        <w:rPr>
          <w:rFonts w:ascii="Calibri" w:hAnsi="Calibri"/>
          <w:sz w:val="26"/>
          <w:szCs w:val="26"/>
          <w:lang w:val="ro-RO"/>
        </w:rPr>
        <w:t xml:space="preserve">din Legea nr. 292/2011 a </w:t>
      </w:r>
      <w:r w:rsidRPr="004121E3">
        <w:rPr>
          <w:rFonts w:ascii="Calibri" w:hAnsi="Calibri"/>
          <w:sz w:val="26"/>
          <w:szCs w:val="26"/>
          <w:lang w:val="ro-RO"/>
        </w:rPr>
        <w:t>asistenţei sociale, cu completările şi modificările ulterioare şi ale</w:t>
      </w:r>
      <w:r>
        <w:rPr>
          <w:rFonts w:ascii="Calibri" w:hAnsi="Calibri"/>
          <w:sz w:val="26"/>
          <w:szCs w:val="26"/>
          <w:lang w:val="ro-RO"/>
        </w:rPr>
        <w:t xml:space="preserve"> art.7, alin. (2) din Legea</w:t>
      </w:r>
      <w:r w:rsidRPr="004121E3">
        <w:rPr>
          <w:rFonts w:ascii="Calibri" w:hAnsi="Calibri"/>
          <w:sz w:val="26"/>
          <w:szCs w:val="26"/>
          <w:lang w:val="ro-RO"/>
        </w:rPr>
        <w:t xml:space="preserve"> nr.52/2003, republicată, privind </w:t>
      </w:r>
      <w:r w:rsidRPr="004121E3">
        <w:rPr>
          <w:rFonts w:ascii="Calibri" w:eastAsia="Calibri" w:hAnsi="Calibri"/>
          <w:sz w:val="26"/>
          <w:szCs w:val="26"/>
          <w:lang w:val="ro-RO"/>
        </w:rPr>
        <w:t>transparenţa decizională în administraţia publică</w:t>
      </w:r>
      <w:r w:rsidRPr="004121E3">
        <w:rPr>
          <w:rFonts w:ascii="Calibri" w:hAnsi="Calibri"/>
          <w:sz w:val="26"/>
          <w:szCs w:val="26"/>
          <w:lang w:val="ro-RO"/>
        </w:rPr>
        <w:t xml:space="preserve">; </w:t>
      </w:r>
    </w:p>
    <w:p w14:paraId="01B6A487" w14:textId="77777777" w:rsidR="001D3FFA" w:rsidRPr="004121E3" w:rsidRDefault="001D3FFA" w:rsidP="001D3FFA">
      <w:pPr>
        <w:autoSpaceDE w:val="0"/>
        <w:autoSpaceDN w:val="0"/>
        <w:adjustRightInd w:val="0"/>
        <w:spacing w:after="120" w:line="276" w:lineRule="auto"/>
        <w:ind w:firstLine="720"/>
        <w:jc w:val="both"/>
        <w:rPr>
          <w:rFonts w:ascii="Calibri" w:eastAsia="Calibri" w:hAnsi="Calibri"/>
          <w:bCs/>
          <w:sz w:val="26"/>
          <w:szCs w:val="26"/>
          <w:lang w:val="ro-RO"/>
        </w:rPr>
      </w:pPr>
      <w:r w:rsidRPr="004121E3">
        <w:rPr>
          <w:rFonts w:ascii="Calibri" w:eastAsia="Calibri" w:hAnsi="Calibri"/>
          <w:bCs/>
          <w:sz w:val="26"/>
          <w:szCs w:val="26"/>
          <w:lang w:val="ro-RO"/>
        </w:rPr>
        <w:t>În temeiul preveder</w:t>
      </w:r>
      <w:r>
        <w:rPr>
          <w:rFonts w:ascii="Calibri" w:eastAsia="Calibri" w:hAnsi="Calibri"/>
          <w:bCs/>
          <w:sz w:val="26"/>
          <w:szCs w:val="26"/>
          <w:lang w:val="ro-RO"/>
        </w:rPr>
        <w:t>ilor art. 173, alin. (1), lit. d) coroborat cu alin. 5, lit. b</w:t>
      </w:r>
      <w:r w:rsidRPr="004121E3">
        <w:rPr>
          <w:rFonts w:ascii="Calibri" w:eastAsia="Calibri" w:hAnsi="Calibri"/>
          <w:bCs/>
          <w:sz w:val="26"/>
          <w:szCs w:val="26"/>
          <w:lang w:val="ro-RO"/>
        </w:rPr>
        <w:t xml:space="preserve">), respectiv art. 196, alin. (1), lit. a) din Ordonanța de Urgență a Guvernului nr. 57/2019 privind Codul administrativ, </w:t>
      </w:r>
    </w:p>
    <w:p w14:paraId="56D271A9" w14:textId="77777777" w:rsidR="001D3FFA" w:rsidRPr="004121E3" w:rsidRDefault="001D3FFA" w:rsidP="001D3FFA">
      <w:pPr>
        <w:spacing w:after="120"/>
        <w:jc w:val="both"/>
        <w:rPr>
          <w:rFonts w:ascii="Calibri" w:hAnsi="Calibri"/>
          <w:b/>
          <w:bCs/>
          <w:spacing w:val="30"/>
          <w:sz w:val="26"/>
          <w:szCs w:val="26"/>
          <w:lang w:val="ro-RO"/>
        </w:rPr>
      </w:pPr>
    </w:p>
    <w:p w14:paraId="625F3716" w14:textId="77777777" w:rsidR="001D3FFA" w:rsidRPr="004121E3" w:rsidRDefault="001D3FFA" w:rsidP="001D3FFA">
      <w:pPr>
        <w:spacing w:after="120"/>
        <w:jc w:val="center"/>
        <w:rPr>
          <w:rFonts w:ascii="Calibri" w:hAnsi="Calibri"/>
          <w:b/>
          <w:bCs/>
          <w:spacing w:val="30"/>
          <w:sz w:val="26"/>
          <w:szCs w:val="26"/>
          <w:lang w:val="ro-RO"/>
        </w:rPr>
      </w:pPr>
      <w:r w:rsidRPr="004121E3">
        <w:rPr>
          <w:rFonts w:ascii="Calibri" w:hAnsi="Calibri"/>
          <w:b/>
          <w:bCs/>
          <w:spacing w:val="30"/>
          <w:sz w:val="26"/>
          <w:szCs w:val="26"/>
          <w:lang w:val="ro-RO"/>
        </w:rPr>
        <w:lastRenderedPageBreak/>
        <w:t>HOTĂRĂŞTE:</w:t>
      </w:r>
    </w:p>
    <w:p w14:paraId="79D13DE6" w14:textId="77777777" w:rsidR="001D3FFA" w:rsidRPr="004121E3" w:rsidRDefault="001D3FFA" w:rsidP="001D3FFA">
      <w:pPr>
        <w:spacing w:after="120"/>
        <w:jc w:val="both"/>
        <w:rPr>
          <w:rFonts w:ascii="Calibri" w:hAnsi="Calibri"/>
          <w:sz w:val="26"/>
          <w:szCs w:val="26"/>
          <w:lang w:val="ro-RO"/>
        </w:rPr>
      </w:pPr>
    </w:p>
    <w:p w14:paraId="6B40AADF" w14:textId="77777777" w:rsidR="001D3FFA" w:rsidRPr="004121E3" w:rsidRDefault="001D3FFA" w:rsidP="001D3FFA">
      <w:pPr>
        <w:spacing w:after="120"/>
        <w:jc w:val="both"/>
        <w:rPr>
          <w:rFonts w:ascii="Calibri" w:hAnsi="Calibri"/>
          <w:sz w:val="26"/>
          <w:szCs w:val="26"/>
        </w:rPr>
      </w:pPr>
      <w:r w:rsidRPr="004121E3">
        <w:rPr>
          <w:rFonts w:ascii="Calibri" w:hAnsi="Calibri"/>
          <w:b/>
          <w:bCs/>
          <w:sz w:val="26"/>
          <w:szCs w:val="26"/>
          <w:lang w:val="ro-RO"/>
        </w:rPr>
        <w:t xml:space="preserve">Art.1. </w:t>
      </w:r>
      <w:r w:rsidRPr="004121E3">
        <w:rPr>
          <w:rFonts w:ascii="Calibri" w:hAnsi="Calibri"/>
          <w:sz w:val="26"/>
          <w:szCs w:val="26"/>
          <w:lang w:val="ro-RO"/>
        </w:rPr>
        <w:t xml:space="preserve">Se aprobă </w:t>
      </w:r>
      <w:r w:rsidRPr="004121E3">
        <w:rPr>
          <w:rFonts w:ascii="Calibri" w:hAnsi="Calibri" w:cs="Arial"/>
          <w:noProof/>
          <w:sz w:val="26"/>
          <w:szCs w:val="26"/>
          <w:lang w:val="ro-RO"/>
        </w:rPr>
        <w:t>participarea Direcţiei Generale de Asistenţă Socială şi Protecţia Copilului Harghita în calitate de partener</w:t>
      </w:r>
      <w:r w:rsidRPr="004121E3">
        <w:rPr>
          <w:rFonts w:ascii="Calibri" w:hAnsi="Calibri"/>
          <w:sz w:val="26"/>
          <w:szCs w:val="26"/>
          <w:lang w:val="ro-RO"/>
        </w:rPr>
        <w:t xml:space="preserve"> la derularea</w:t>
      </w:r>
      <w:r w:rsidRPr="004121E3">
        <w:rPr>
          <w:rFonts w:ascii="Calibri" w:hAnsi="Calibri" w:cs="Arial"/>
          <w:noProof/>
          <w:sz w:val="26"/>
          <w:szCs w:val="26"/>
          <w:lang w:val="ro-RO"/>
        </w:rPr>
        <w:t xml:space="preserve"> în cadrul Programului Erasmus+, a</w:t>
      </w:r>
      <w:r w:rsidRPr="004121E3">
        <w:rPr>
          <w:rFonts w:ascii="Calibri" w:hAnsi="Calibri"/>
          <w:sz w:val="26"/>
          <w:szCs w:val="26"/>
          <w:lang w:val="ro-RO"/>
        </w:rPr>
        <w:t xml:space="preserve"> proiectului</w:t>
      </w:r>
      <w:r w:rsidRPr="004121E3">
        <w:rPr>
          <w:rFonts w:ascii="Calibri" w:hAnsi="Calibri"/>
          <w:b/>
          <w:sz w:val="26"/>
          <w:szCs w:val="26"/>
          <w:lang w:val="ro-RO"/>
        </w:rPr>
        <w:t xml:space="preserve"> </w:t>
      </w:r>
      <w:r w:rsidRPr="00551D90">
        <w:rPr>
          <w:rFonts w:ascii="Calibri" w:hAnsi="Calibri"/>
          <w:b/>
          <w:sz w:val="26"/>
          <w:szCs w:val="26"/>
          <w:lang w:val="ro-RO"/>
        </w:rPr>
        <w:t>Digi</w:t>
      </w:r>
      <w:r>
        <w:rPr>
          <w:rFonts w:ascii="Calibri" w:hAnsi="Calibri"/>
          <w:b/>
          <w:sz w:val="26"/>
          <w:szCs w:val="26"/>
          <w:lang w:val="ro-RO"/>
        </w:rPr>
        <w:t>-</w:t>
      </w:r>
      <w:r w:rsidRPr="00551D90">
        <w:rPr>
          <w:rFonts w:ascii="Calibri" w:hAnsi="Calibri"/>
          <w:b/>
          <w:sz w:val="26"/>
          <w:szCs w:val="26"/>
          <w:lang w:val="ro-RO"/>
        </w:rPr>
        <w:t>Activeing – Digital Technologies for Active Ageing of Elderly People in Rural Areas” – „Tehnologii digitale pentru îmbătrânirea activă a persoanelor în vârstă din mediul rural”</w:t>
      </w:r>
      <w:r>
        <w:rPr>
          <w:rFonts w:ascii="Calibri" w:hAnsi="Calibri"/>
          <w:b/>
          <w:sz w:val="26"/>
          <w:szCs w:val="26"/>
          <w:lang w:val="ro-RO"/>
        </w:rPr>
        <w:t xml:space="preserve"> </w:t>
      </w:r>
      <w:r w:rsidRPr="00551D90">
        <w:rPr>
          <w:rFonts w:ascii="Calibri" w:hAnsi="Calibri"/>
          <w:sz w:val="26"/>
          <w:szCs w:val="26"/>
          <w:lang w:val="ro-RO"/>
        </w:rPr>
        <w:t>pe baza descrierii proiectului din Anexa nr. 1, care constituie parte integrantă din prezenta hotărâre,</w:t>
      </w:r>
      <w:r w:rsidRPr="004121E3">
        <w:rPr>
          <w:rFonts w:ascii="Calibri" w:hAnsi="Calibri"/>
          <w:sz w:val="26"/>
          <w:szCs w:val="26"/>
          <w:lang w:val="en-GB"/>
        </w:rPr>
        <w:t xml:space="preserve"> </w:t>
      </w:r>
      <w:r w:rsidRPr="004121E3">
        <w:rPr>
          <w:rFonts w:ascii="Calibri" w:hAnsi="Calibri"/>
          <w:sz w:val="26"/>
          <w:szCs w:val="26"/>
          <w:lang w:val="ro-RO"/>
        </w:rPr>
        <w:t>cât şi asigurarea fondurilor necesare implementării proiectului anterior menţionat.</w:t>
      </w:r>
    </w:p>
    <w:p w14:paraId="2AE812D7" w14:textId="77777777" w:rsidR="001D3FFA" w:rsidRPr="00BB0E40" w:rsidRDefault="001D3FFA" w:rsidP="001D3FFA">
      <w:pPr>
        <w:spacing w:after="120"/>
        <w:jc w:val="both"/>
        <w:rPr>
          <w:rFonts w:ascii="Calibri" w:hAnsi="Calibri"/>
          <w:color w:val="FF0000"/>
          <w:sz w:val="26"/>
          <w:szCs w:val="26"/>
          <w:lang w:val="ro-RO"/>
        </w:rPr>
      </w:pPr>
      <w:r w:rsidRPr="004121E3">
        <w:rPr>
          <w:rFonts w:ascii="Calibri" w:hAnsi="Calibri"/>
          <w:b/>
          <w:bCs/>
          <w:sz w:val="26"/>
          <w:szCs w:val="26"/>
          <w:lang w:val="ro-RO"/>
        </w:rPr>
        <w:t>Art.2</w:t>
      </w:r>
      <w:r w:rsidRPr="004121E3">
        <w:rPr>
          <w:rFonts w:ascii="Calibri" w:hAnsi="Calibri"/>
          <w:sz w:val="26"/>
          <w:szCs w:val="26"/>
          <w:lang w:val="ro-RO"/>
        </w:rPr>
        <w:t xml:space="preserve"> </w:t>
      </w:r>
      <w:r w:rsidRPr="00A81D77">
        <w:rPr>
          <w:rFonts w:ascii="Calibri" w:hAnsi="Calibri"/>
          <w:sz w:val="26"/>
          <w:szCs w:val="26"/>
          <w:lang w:val="ro-RO"/>
        </w:rPr>
        <w:t>Se aprobă bugetul alocat Direcției Generale de Asistență Socială și Protecția Copilului Harghita în cadrul proiectului</w:t>
      </w:r>
      <w:r>
        <w:rPr>
          <w:rFonts w:ascii="Calibri" w:hAnsi="Calibri"/>
          <w:sz w:val="26"/>
          <w:szCs w:val="26"/>
          <w:lang w:val="ro-RO"/>
        </w:rPr>
        <w:t xml:space="preserve"> </w:t>
      </w:r>
      <w:r w:rsidRPr="00A81D77">
        <w:rPr>
          <w:rFonts w:ascii="Calibri" w:hAnsi="Calibri"/>
          <w:sz w:val="26"/>
          <w:szCs w:val="26"/>
          <w:lang w:val="ro-RO"/>
        </w:rPr>
        <w:t xml:space="preserve">în valoare de </w:t>
      </w:r>
      <w:r>
        <w:rPr>
          <w:rFonts w:ascii="Calibri" w:hAnsi="Calibri"/>
          <w:sz w:val="26"/>
          <w:szCs w:val="26"/>
          <w:lang w:val="ro-RO"/>
        </w:rPr>
        <w:t>20.040,00</w:t>
      </w:r>
      <w:r w:rsidRPr="00A81D77">
        <w:rPr>
          <w:rFonts w:ascii="Calibri" w:hAnsi="Calibri"/>
          <w:sz w:val="26"/>
          <w:szCs w:val="26"/>
          <w:lang w:val="ro-RO"/>
        </w:rPr>
        <w:t xml:space="preserve"> Euro</w:t>
      </w:r>
      <w:r>
        <w:rPr>
          <w:rFonts w:ascii="Calibri" w:hAnsi="Calibri"/>
          <w:sz w:val="26"/>
          <w:szCs w:val="26"/>
          <w:lang w:val="ro-RO"/>
        </w:rPr>
        <w:t xml:space="preserve"> </w:t>
      </w:r>
      <w:r w:rsidRPr="00A81D77">
        <w:rPr>
          <w:rFonts w:ascii="Calibri" w:hAnsi="Calibri"/>
          <w:sz w:val="26"/>
          <w:szCs w:val="26"/>
          <w:lang w:val="ro-RO"/>
        </w:rPr>
        <w:t xml:space="preserve">reprezentând suma de </w:t>
      </w:r>
      <w:r>
        <w:rPr>
          <w:rFonts w:ascii="Calibri" w:hAnsi="Calibri"/>
          <w:sz w:val="26"/>
          <w:szCs w:val="26"/>
          <w:lang w:val="ro-RO"/>
        </w:rPr>
        <w:t xml:space="preserve"> 99.177,96 lei </w:t>
      </w:r>
      <w:r w:rsidRPr="00A81D77">
        <w:rPr>
          <w:rFonts w:ascii="Calibri" w:hAnsi="Calibri"/>
          <w:sz w:val="26"/>
          <w:szCs w:val="26"/>
          <w:lang w:val="ro-RO"/>
        </w:rPr>
        <w:t xml:space="preserve">la cursul infoeuro valabil pe luna </w:t>
      </w:r>
      <w:r>
        <w:rPr>
          <w:rFonts w:ascii="Calibri" w:hAnsi="Calibri"/>
          <w:sz w:val="26"/>
          <w:szCs w:val="26"/>
          <w:lang w:val="ro-RO"/>
        </w:rPr>
        <w:t xml:space="preserve">noiembrie </w:t>
      </w:r>
      <w:r w:rsidRPr="00A81D77">
        <w:rPr>
          <w:rFonts w:ascii="Calibri" w:hAnsi="Calibri"/>
          <w:sz w:val="26"/>
          <w:szCs w:val="26"/>
          <w:lang w:val="ro-RO"/>
        </w:rPr>
        <w:t>202</w:t>
      </w:r>
      <w:r>
        <w:rPr>
          <w:rFonts w:ascii="Calibri" w:hAnsi="Calibri"/>
          <w:sz w:val="26"/>
          <w:szCs w:val="26"/>
          <w:lang w:val="ro-RO"/>
        </w:rPr>
        <w:t xml:space="preserve">1 </w:t>
      </w:r>
      <w:r w:rsidRPr="00A81D77">
        <w:rPr>
          <w:rFonts w:ascii="Calibri" w:hAnsi="Calibri"/>
          <w:sz w:val="26"/>
          <w:szCs w:val="26"/>
          <w:lang w:val="ro-RO"/>
        </w:rPr>
        <w:t>de</w:t>
      </w:r>
      <w:r>
        <w:rPr>
          <w:rFonts w:ascii="Calibri" w:hAnsi="Calibri"/>
          <w:sz w:val="26"/>
          <w:szCs w:val="26"/>
          <w:lang w:val="ro-RO"/>
        </w:rPr>
        <w:t xml:space="preserve"> 4.9495</w:t>
      </w:r>
      <w:r w:rsidRPr="00A81D77">
        <w:rPr>
          <w:rFonts w:ascii="Calibri" w:hAnsi="Calibri"/>
          <w:sz w:val="26"/>
          <w:szCs w:val="26"/>
          <w:lang w:val="ro-RO"/>
        </w:rPr>
        <w:t xml:space="preserve"> lei/Euro. </w:t>
      </w:r>
    </w:p>
    <w:p w14:paraId="24279641" w14:textId="77777777" w:rsidR="001D3FFA" w:rsidRPr="003D7708" w:rsidRDefault="001D3FFA" w:rsidP="001D3FFA">
      <w:pPr>
        <w:autoSpaceDE w:val="0"/>
        <w:autoSpaceDN w:val="0"/>
        <w:adjustRightInd w:val="0"/>
        <w:spacing w:after="120"/>
        <w:jc w:val="both"/>
        <w:rPr>
          <w:rFonts w:ascii="Calibri" w:hAnsi="Calibri"/>
          <w:sz w:val="26"/>
          <w:szCs w:val="26"/>
          <w:lang w:val="ro-RO"/>
        </w:rPr>
      </w:pPr>
      <w:r w:rsidRPr="004121E3">
        <w:rPr>
          <w:rFonts w:ascii="Calibri" w:hAnsi="Calibri"/>
          <w:b/>
          <w:sz w:val="26"/>
          <w:szCs w:val="26"/>
          <w:lang w:val="ro-RO"/>
        </w:rPr>
        <w:t>Art.</w:t>
      </w:r>
      <w:r>
        <w:rPr>
          <w:rFonts w:ascii="Calibri" w:hAnsi="Calibri"/>
          <w:b/>
          <w:sz w:val="26"/>
          <w:szCs w:val="26"/>
          <w:lang w:val="ro-RO"/>
        </w:rPr>
        <w:t>3</w:t>
      </w:r>
      <w:r w:rsidRPr="004121E3">
        <w:rPr>
          <w:rFonts w:ascii="Calibri" w:hAnsi="Calibri"/>
          <w:b/>
          <w:sz w:val="26"/>
          <w:szCs w:val="26"/>
          <w:lang w:val="ro-RO"/>
        </w:rPr>
        <w:t>.</w:t>
      </w:r>
      <w:r w:rsidRPr="004121E3">
        <w:rPr>
          <w:rFonts w:ascii="Calibri" w:hAnsi="Calibri"/>
          <w:sz w:val="26"/>
          <w:szCs w:val="26"/>
          <w:lang w:val="ro-RO"/>
        </w:rPr>
        <w:t xml:space="preserve"> </w:t>
      </w:r>
      <w:r w:rsidRPr="003D7708">
        <w:rPr>
          <w:rFonts w:ascii="Calibri" w:hAnsi="Calibri"/>
          <w:sz w:val="26"/>
          <w:szCs w:val="26"/>
          <w:lang w:val="ro-RO"/>
        </w:rPr>
        <w:t>Cu aducerea la îndeplinire a prevederilor prezentei hotărâri se încredințează președintele Consiliului Județean Harghita, prin Direcţia Generală de Asistenţă Socială şi Protecţia Copilului Harghita în colaborare cu Direcţia economică şi Direcţia generala programe si proiecte.</w:t>
      </w:r>
    </w:p>
    <w:p w14:paraId="1DBBEE6B" w14:textId="77777777" w:rsidR="001D3FFA" w:rsidRPr="003D7708" w:rsidRDefault="001D3FFA" w:rsidP="001D3FFA">
      <w:pPr>
        <w:autoSpaceDE w:val="0"/>
        <w:autoSpaceDN w:val="0"/>
        <w:adjustRightInd w:val="0"/>
        <w:spacing w:after="120"/>
        <w:jc w:val="both"/>
        <w:rPr>
          <w:rFonts w:ascii="Calibri" w:hAnsi="Calibri"/>
          <w:sz w:val="26"/>
          <w:szCs w:val="26"/>
          <w:lang w:val="ro-RO"/>
        </w:rPr>
      </w:pPr>
      <w:r w:rsidRPr="004121E3">
        <w:rPr>
          <w:rFonts w:ascii="Calibri" w:hAnsi="Calibri"/>
          <w:b/>
          <w:sz w:val="26"/>
          <w:szCs w:val="26"/>
          <w:lang w:val="ro-RO"/>
        </w:rPr>
        <w:t>Art.</w:t>
      </w:r>
      <w:r>
        <w:rPr>
          <w:rFonts w:ascii="Calibri" w:hAnsi="Calibri"/>
          <w:b/>
          <w:sz w:val="26"/>
          <w:szCs w:val="26"/>
          <w:lang w:val="ro-RO"/>
        </w:rPr>
        <w:t>4</w:t>
      </w:r>
      <w:r w:rsidRPr="004121E3">
        <w:rPr>
          <w:rFonts w:ascii="Calibri" w:hAnsi="Calibri"/>
          <w:b/>
          <w:sz w:val="26"/>
          <w:szCs w:val="26"/>
          <w:lang w:val="ro-RO"/>
        </w:rPr>
        <w:t>.</w:t>
      </w:r>
      <w:r w:rsidRPr="004121E3">
        <w:rPr>
          <w:rFonts w:ascii="Calibri" w:hAnsi="Calibri"/>
          <w:sz w:val="26"/>
          <w:szCs w:val="26"/>
          <w:lang w:val="ro-RO"/>
        </w:rPr>
        <w:t xml:space="preserve"> </w:t>
      </w:r>
      <w:r w:rsidRPr="003D7708">
        <w:rPr>
          <w:rFonts w:ascii="Calibri" w:hAnsi="Calibri"/>
          <w:sz w:val="26"/>
          <w:szCs w:val="26"/>
          <w:lang w:val="ro-RO"/>
        </w:rPr>
        <w:t xml:space="preserve">Hotărârea se comunică, de către Direcţia juridică </w:t>
      </w:r>
      <w:r>
        <w:rPr>
          <w:rFonts w:ascii="Calibri" w:hAnsi="Calibri"/>
          <w:sz w:val="26"/>
          <w:szCs w:val="26"/>
          <w:lang w:val="ro-RO"/>
        </w:rPr>
        <w:t>și administraţie publică</w:t>
      </w:r>
      <w:r w:rsidRPr="003D7708">
        <w:rPr>
          <w:rFonts w:ascii="Calibri" w:hAnsi="Calibri"/>
          <w:sz w:val="26"/>
          <w:szCs w:val="26"/>
          <w:lang w:val="ro-RO"/>
        </w:rPr>
        <w:t xml:space="preserve"> prin Compartimentul Cancelaria Consiliului Judeţean Harghita: Preşedintelui Consiliului Judeţean Harghita, dl. Borboly Csaba, vicepreședinților Consiliului Judeţean Harghita, Direcţiei economice, Direcţiei generale programe si proiecte, Direcţiei Generale de Asistenţă Socială şi Protecţia Copilului Harghita, precum şi Instituţiei Prefectului Judeţului Harghita.</w:t>
      </w:r>
    </w:p>
    <w:p w14:paraId="4DB63831" w14:textId="77777777" w:rsidR="001D3FFA" w:rsidRPr="004121E3" w:rsidRDefault="001D3FFA" w:rsidP="001D3FFA">
      <w:pPr>
        <w:spacing w:after="120"/>
        <w:ind w:firstLine="720"/>
        <w:jc w:val="both"/>
        <w:rPr>
          <w:rFonts w:ascii="Calibri" w:hAnsi="Calibri"/>
          <w:sz w:val="26"/>
          <w:szCs w:val="26"/>
          <w:lang w:val="ro-RO"/>
        </w:rPr>
      </w:pPr>
      <w:r w:rsidRPr="004121E3">
        <w:rPr>
          <w:rFonts w:ascii="Calibri" w:hAnsi="Calibri"/>
          <w:sz w:val="26"/>
          <w:szCs w:val="26"/>
          <w:lang w:val="ro-RO"/>
        </w:rPr>
        <w:t>De asemenea hotărârea va fi afişată la afişierul oficial şi publicată în mass-media şi pe sit</w:t>
      </w:r>
      <w:r>
        <w:rPr>
          <w:rFonts w:ascii="Calibri" w:hAnsi="Calibri"/>
          <w:sz w:val="26"/>
          <w:szCs w:val="26"/>
          <w:lang w:val="ro-RO"/>
        </w:rPr>
        <w:t>e</w:t>
      </w:r>
      <w:r w:rsidRPr="004121E3">
        <w:rPr>
          <w:rFonts w:ascii="Calibri" w:hAnsi="Calibri"/>
          <w:sz w:val="26"/>
          <w:szCs w:val="26"/>
          <w:lang w:val="ro-RO"/>
        </w:rPr>
        <w:t xml:space="preserve">ul </w:t>
      </w:r>
      <w:hyperlink r:id="rId4" w:history="1">
        <w:r w:rsidRPr="004121E3">
          <w:rPr>
            <w:rStyle w:val="Hyperlink"/>
            <w:rFonts w:ascii="Calibri" w:hAnsi="Calibri"/>
            <w:sz w:val="26"/>
            <w:szCs w:val="26"/>
            <w:lang w:val="ro-RO"/>
          </w:rPr>
          <w:t>www.judeţulharghita.ro</w:t>
        </w:r>
      </w:hyperlink>
      <w:r w:rsidRPr="004121E3">
        <w:rPr>
          <w:rFonts w:ascii="Calibri" w:hAnsi="Calibri"/>
          <w:sz w:val="26"/>
          <w:szCs w:val="26"/>
          <w:lang w:val="ro-RO"/>
        </w:rPr>
        <w:t>,  precum şi în Monitorul Oficial al judeţului Harghita, prin grija Compartimentului Cancelaria  Consiliului Judeţean Harghita</w:t>
      </w:r>
      <w:r>
        <w:rPr>
          <w:rFonts w:ascii="Calibri" w:hAnsi="Calibri"/>
          <w:sz w:val="26"/>
          <w:szCs w:val="26"/>
          <w:lang w:val="ro-RO"/>
        </w:rPr>
        <w:t>.</w:t>
      </w:r>
    </w:p>
    <w:p w14:paraId="629687EA" w14:textId="77777777" w:rsidR="001D3FFA" w:rsidRPr="004121E3" w:rsidRDefault="001D3FFA" w:rsidP="001D3FFA">
      <w:pPr>
        <w:spacing w:after="120"/>
        <w:ind w:firstLine="720"/>
        <w:jc w:val="both"/>
        <w:rPr>
          <w:rFonts w:ascii="Calibri" w:hAnsi="Calibri"/>
          <w:sz w:val="26"/>
          <w:szCs w:val="26"/>
          <w:lang w:val="ro-RO"/>
        </w:rPr>
      </w:pPr>
    </w:p>
    <w:p w14:paraId="43E90D39" w14:textId="77777777" w:rsidR="001D3FFA" w:rsidRPr="004121E3" w:rsidRDefault="001D3FFA" w:rsidP="001D3FFA">
      <w:pPr>
        <w:spacing w:after="120"/>
        <w:jc w:val="both"/>
        <w:rPr>
          <w:rFonts w:ascii="Calibri" w:hAnsi="Calibri"/>
          <w:sz w:val="26"/>
          <w:szCs w:val="26"/>
          <w:lang w:val="ro-RO"/>
        </w:rPr>
      </w:pPr>
      <w:r w:rsidRPr="004121E3">
        <w:rPr>
          <w:rFonts w:ascii="Calibri" w:hAnsi="Calibri"/>
          <w:sz w:val="26"/>
          <w:szCs w:val="26"/>
          <w:lang w:val="ro-RO"/>
        </w:rPr>
        <w:t>Miercurea Ciuc,</w:t>
      </w:r>
      <w:r>
        <w:rPr>
          <w:rFonts w:ascii="Calibri" w:hAnsi="Calibri"/>
          <w:sz w:val="26"/>
          <w:szCs w:val="26"/>
          <w:lang w:val="ro-RO"/>
        </w:rPr>
        <w:t xml:space="preserve"> 27.01.</w:t>
      </w:r>
      <w:r w:rsidRPr="004121E3">
        <w:rPr>
          <w:rFonts w:ascii="Calibri" w:hAnsi="Calibri"/>
          <w:sz w:val="26"/>
          <w:szCs w:val="26"/>
          <w:lang w:val="ro-RO"/>
        </w:rPr>
        <w:t>2</w:t>
      </w:r>
      <w:r>
        <w:rPr>
          <w:rFonts w:ascii="Calibri" w:hAnsi="Calibri"/>
          <w:sz w:val="26"/>
          <w:szCs w:val="26"/>
          <w:lang w:val="ro-RO"/>
        </w:rPr>
        <w:t>022</w:t>
      </w:r>
    </w:p>
    <w:p w14:paraId="5EAD2F27" w14:textId="77777777" w:rsidR="001D3FFA" w:rsidRPr="004121E3" w:rsidRDefault="001D3FFA" w:rsidP="001D3FFA">
      <w:pPr>
        <w:ind w:firstLine="720"/>
        <w:jc w:val="both"/>
        <w:rPr>
          <w:rFonts w:ascii="Calibri" w:hAnsi="Calibri"/>
          <w:sz w:val="26"/>
          <w:szCs w:val="26"/>
          <w:lang w:val="ro-RO"/>
        </w:rPr>
      </w:pPr>
      <w:r w:rsidRPr="004121E3">
        <w:rPr>
          <w:rFonts w:ascii="Calibri" w:hAnsi="Calibri"/>
          <w:sz w:val="26"/>
          <w:szCs w:val="26"/>
          <w:lang w:val="ro-RO"/>
        </w:rPr>
        <w:tab/>
      </w:r>
    </w:p>
    <w:p w14:paraId="34F6D724" w14:textId="77777777" w:rsidR="001D3FFA" w:rsidRPr="004121E3" w:rsidRDefault="001D3FFA" w:rsidP="001D3FFA">
      <w:pPr>
        <w:ind w:firstLine="720"/>
        <w:jc w:val="both"/>
        <w:rPr>
          <w:rFonts w:ascii="Calibri" w:hAnsi="Calibri"/>
          <w:b/>
          <w:sz w:val="26"/>
          <w:szCs w:val="26"/>
          <w:lang w:val="ro-RO"/>
        </w:rPr>
      </w:pPr>
      <w:r w:rsidRPr="004121E3">
        <w:rPr>
          <w:rFonts w:ascii="Calibri" w:hAnsi="Calibri"/>
          <w:sz w:val="26"/>
          <w:szCs w:val="26"/>
          <w:lang w:val="ro-RO"/>
        </w:rPr>
        <w:tab/>
      </w:r>
      <w:r w:rsidRPr="004121E3">
        <w:rPr>
          <w:rFonts w:ascii="Calibri" w:hAnsi="Calibri"/>
          <w:sz w:val="26"/>
          <w:szCs w:val="26"/>
          <w:lang w:val="ro-RO"/>
        </w:rPr>
        <w:tab/>
      </w:r>
      <w:r w:rsidRPr="004121E3">
        <w:rPr>
          <w:rFonts w:ascii="Calibri" w:hAnsi="Calibri"/>
          <w:sz w:val="26"/>
          <w:szCs w:val="26"/>
          <w:lang w:val="ro-RO"/>
        </w:rPr>
        <w:tab/>
      </w:r>
      <w:r w:rsidRPr="004121E3">
        <w:rPr>
          <w:rFonts w:ascii="Calibri" w:hAnsi="Calibri"/>
          <w:sz w:val="26"/>
          <w:szCs w:val="26"/>
          <w:lang w:val="ro-RO"/>
        </w:rPr>
        <w:tab/>
      </w:r>
      <w:r w:rsidRPr="004121E3">
        <w:rPr>
          <w:rFonts w:ascii="Calibri" w:hAnsi="Calibri"/>
          <w:sz w:val="26"/>
          <w:szCs w:val="26"/>
          <w:lang w:val="ro-RO"/>
        </w:rPr>
        <w:tab/>
      </w:r>
      <w:r w:rsidRPr="004121E3">
        <w:rPr>
          <w:rFonts w:ascii="Calibri" w:hAnsi="Calibri"/>
          <w:b/>
          <w:sz w:val="26"/>
          <w:szCs w:val="26"/>
          <w:lang w:val="ro-RO"/>
        </w:rPr>
        <w:t xml:space="preserve">     </w:t>
      </w:r>
    </w:p>
    <w:p w14:paraId="7CA85019" w14:textId="77777777" w:rsidR="001D3FFA" w:rsidRPr="004121E3" w:rsidRDefault="001D3FFA" w:rsidP="001D3FFA">
      <w:pPr>
        <w:ind w:firstLine="720"/>
        <w:jc w:val="both"/>
        <w:rPr>
          <w:rFonts w:ascii="Calibri" w:hAnsi="Calibri"/>
          <w:b/>
          <w:sz w:val="26"/>
          <w:szCs w:val="26"/>
          <w:lang w:val="ro-RO"/>
        </w:rPr>
      </w:pPr>
    </w:p>
    <w:p w14:paraId="6015CEFC" w14:textId="77777777" w:rsidR="001D3FFA" w:rsidRPr="004121E3" w:rsidRDefault="001D3FFA" w:rsidP="001D3FFA">
      <w:pPr>
        <w:ind w:firstLine="720"/>
        <w:jc w:val="both"/>
        <w:rPr>
          <w:rFonts w:ascii="Calibri" w:hAnsi="Calibri"/>
          <w:b/>
          <w:sz w:val="26"/>
          <w:szCs w:val="26"/>
          <w:lang w:val="ro-RO"/>
        </w:rPr>
      </w:pPr>
      <w:r w:rsidRPr="004121E3">
        <w:rPr>
          <w:rFonts w:ascii="Calibri" w:hAnsi="Calibri"/>
          <w:b/>
          <w:sz w:val="26"/>
          <w:szCs w:val="26"/>
          <w:lang w:val="ro-RO"/>
        </w:rPr>
        <w:t xml:space="preserve">                                                                                CONTRASEMNEAZĂ,</w:t>
      </w:r>
    </w:p>
    <w:p w14:paraId="3FB275C9" w14:textId="77777777" w:rsidR="001D3FFA" w:rsidRPr="004121E3" w:rsidRDefault="001D3FFA" w:rsidP="001D3FFA">
      <w:pPr>
        <w:ind w:firstLine="720"/>
        <w:jc w:val="right"/>
        <w:rPr>
          <w:rFonts w:ascii="Calibri" w:hAnsi="Calibri"/>
          <w:b/>
          <w:sz w:val="26"/>
          <w:szCs w:val="26"/>
          <w:lang w:val="ro-RO"/>
        </w:rPr>
      </w:pPr>
    </w:p>
    <w:p w14:paraId="3C5D6A80" w14:textId="77777777" w:rsidR="001D3FFA" w:rsidRPr="004121E3" w:rsidRDefault="001D3FFA" w:rsidP="001D3FFA">
      <w:pPr>
        <w:ind w:firstLine="720"/>
        <w:jc w:val="both"/>
        <w:rPr>
          <w:rFonts w:ascii="Calibri" w:hAnsi="Calibri"/>
          <w:b/>
          <w:sz w:val="26"/>
          <w:szCs w:val="26"/>
          <w:lang w:val="ro-RO"/>
        </w:rPr>
      </w:pPr>
    </w:p>
    <w:p w14:paraId="66CB791A" w14:textId="77777777" w:rsidR="001D3FFA" w:rsidRPr="004121E3" w:rsidRDefault="001D3FFA" w:rsidP="001D3FFA">
      <w:pPr>
        <w:ind w:firstLine="720"/>
        <w:jc w:val="both"/>
        <w:rPr>
          <w:rFonts w:ascii="Calibri" w:hAnsi="Calibri"/>
          <w:b/>
          <w:sz w:val="26"/>
          <w:szCs w:val="26"/>
          <w:lang w:val="ro-RO"/>
        </w:rPr>
      </w:pPr>
      <w:r w:rsidRPr="004121E3">
        <w:rPr>
          <w:rFonts w:ascii="Calibri" w:hAnsi="Calibri"/>
          <w:b/>
          <w:sz w:val="26"/>
          <w:szCs w:val="26"/>
          <w:lang w:val="ro-RO"/>
        </w:rPr>
        <w:t>PREȘEDINTE,</w:t>
      </w:r>
      <w:r w:rsidRPr="004121E3">
        <w:rPr>
          <w:rFonts w:ascii="Calibri" w:hAnsi="Calibri"/>
          <w:b/>
          <w:sz w:val="26"/>
          <w:szCs w:val="26"/>
          <w:lang w:val="ro-RO"/>
        </w:rPr>
        <w:tab/>
      </w:r>
      <w:r w:rsidRPr="004121E3">
        <w:rPr>
          <w:rFonts w:ascii="Calibri" w:hAnsi="Calibri"/>
          <w:b/>
          <w:sz w:val="26"/>
          <w:szCs w:val="26"/>
          <w:lang w:val="ro-RO"/>
        </w:rPr>
        <w:tab/>
      </w:r>
      <w:r w:rsidRPr="004121E3">
        <w:rPr>
          <w:rFonts w:ascii="Calibri" w:hAnsi="Calibri"/>
          <w:b/>
          <w:sz w:val="26"/>
          <w:szCs w:val="26"/>
          <w:lang w:val="ro-RO"/>
        </w:rPr>
        <w:tab/>
        <w:t xml:space="preserve">                    </w:t>
      </w:r>
      <w:r>
        <w:rPr>
          <w:rFonts w:ascii="Calibri" w:hAnsi="Calibri"/>
          <w:b/>
          <w:sz w:val="26"/>
          <w:szCs w:val="26"/>
          <w:lang w:val="ro-RO"/>
        </w:rPr>
        <w:t xml:space="preserve">  </w:t>
      </w:r>
      <w:r w:rsidRPr="004121E3">
        <w:rPr>
          <w:rFonts w:ascii="Calibri" w:hAnsi="Calibri"/>
          <w:b/>
          <w:sz w:val="26"/>
          <w:szCs w:val="26"/>
          <w:lang w:val="ro-RO"/>
        </w:rPr>
        <w:t xml:space="preserve"> SECRETARUL</w:t>
      </w:r>
      <w:r w:rsidRPr="004121E3">
        <w:t xml:space="preserve"> </w:t>
      </w:r>
      <w:r w:rsidRPr="004121E3">
        <w:rPr>
          <w:rFonts w:ascii="Calibri" w:hAnsi="Calibri"/>
          <w:b/>
          <w:sz w:val="26"/>
          <w:szCs w:val="26"/>
          <w:lang w:val="ro-RO"/>
        </w:rPr>
        <w:t>GENERAL AL JUDEŢULUI,</w:t>
      </w:r>
    </w:p>
    <w:p w14:paraId="26F1DB06" w14:textId="77777777" w:rsidR="001D3FFA" w:rsidRPr="004121E3" w:rsidRDefault="001D3FFA" w:rsidP="001D3FFA">
      <w:pPr>
        <w:ind w:firstLine="720"/>
        <w:jc w:val="both"/>
        <w:rPr>
          <w:rFonts w:ascii="Calibri" w:hAnsi="Calibri"/>
          <w:b/>
          <w:sz w:val="26"/>
          <w:szCs w:val="26"/>
          <w:lang w:val="ro-RO"/>
        </w:rPr>
      </w:pPr>
      <w:r w:rsidRPr="004121E3">
        <w:rPr>
          <w:rFonts w:ascii="Calibri" w:hAnsi="Calibri"/>
          <w:b/>
          <w:sz w:val="26"/>
          <w:szCs w:val="26"/>
          <w:lang w:val="ro-RO"/>
        </w:rPr>
        <w:t>B</w:t>
      </w:r>
      <w:r>
        <w:rPr>
          <w:rFonts w:ascii="Calibri" w:hAnsi="Calibri"/>
          <w:b/>
          <w:sz w:val="26"/>
          <w:szCs w:val="26"/>
          <w:lang w:val="ro-RO"/>
        </w:rPr>
        <w:t>orboly Csaba</w:t>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t xml:space="preserve">      Balogh Krisztina</w:t>
      </w:r>
    </w:p>
    <w:p w14:paraId="276C4355" w14:textId="77777777" w:rsidR="001D3FFA" w:rsidRPr="004121E3" w:rsidRDefault="001D3FFA" w:rsidP="001D3FFA">
      <w:pPr>
        <w:jc w:val="both"/>
        <w:rPr>
          <w:rFonts w:ascii="Calibri" w:hAnsi="Calibri"/>
          <w:b/>
          <w:sz w:val="26"/>
          <w:szCs w:val="26"/>
          <w:lang w:val="ro-RO"/>
        </w:rPr>
      </w:pPr>
    </w:p>
    <w:p w14:paraId="5CCC883B" w14:textId="77777777" w:rsidR="001D3FFA" w:rsidRDefault="001D3FFA"/>
    <w:sectPr w:rsidR="001D3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FA"/>
    <w:rsid w:val="000C29B7"/>
    <w:rsid w:val="001D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DC57"/>
  <w15:chartTrackingRefBased/>
  <w15:docId w15:val="{379D8BB5-842B-4D75-B372-A64643DD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F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1D3FF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3FFA"/>
    <w:rPr>
      <w:rFonts w:ascii="Arial" w:eastAsia="Times New Roman" w:hAnsi="Arial" w:cs="Arial"/>
      <w:b/>
      <w:bCs/>
      <w:i/>
      <w:iCs/>
      <w:sz w:val="28"/>
      <w:szCs w:val="28"/>
      <w:lang w:val="en-US"/>
    </w:rPr>
  </w:style>
  <w:style w:type="paragraph" w:styleId="BodyText">
    <w:name w:val="Body Text"/>
    <w:basedOn w:val="Normal"/>
    <w:link w:val="BodyTextChar"/>
    <w:rsid w:val="001D3FFA"/>
    <w:pPr>
      <w:spacing w:after="120"/>
    </w:pPr>
  </w:style>
  <w:style w:type="character" w:customStyle="1" w:styleId="BodyTextChar">
    <w:name w:val="Body Text Char"/>
    <w:basedOn w:val="DefaultParagraphFont"/>
    <w:link w:val="BodyText"/>
    <w:rsid w:val="001D3FFA"/>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1D3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de&#355;ulharghi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Gep1</dc:creator>
  <cp:keywords/>
  <dc:description/>
  <cp:lastModifiedBy>Kovacs Anna</cp:lastModifiedBy>
  <cp:revision>2</cp:revision>
  <dcterms:created xsi:type="dcterms:W3CDTF">2022-01-28T10:24:00Z</dcterms:created>
  <dcterms:modified xsi:type="dcterms:W3CDTF">2022-01-28T10:24:00Z</dcterms:modified>
</cp:coreProperties>
</file>