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86" w:rsidRPr="00684A74" w:rsidRDefault="00F359FD" w:rsidP="00F359FD">
      <w:pPr>
        <w:ind w:left="2832" w:right="16"/>
        <w:rPr>
          <w:rFonts w:asciiTheme="minorHAnsi" w:hAnsiTheme="minorHAnsi" w:cstheme="minorHAnsi"/>
          <w:bCs/>
          <w:sz w:val="24"/>
          <w:szCs w:val="24"/>
          <w:lang w:val="ro-RO"/>
        </w:rPr>
      </w:pPr>
      <w:r>
        <w:rPr>
          <w:rFonts w:asciiTheme="minorHAnsi" w:hAnsiTheme="minorHAnsi" w:cstheme="minorHAnsi"/>
          <w:bCs/>
          <w:sz w:val="24"/>
          <w:szCs w:val="24"/>
          <w:lang w:val="ro-RO"/>
        </w:rPr>
        <w:t xml:space="preserve">          </w:t>
      </w:r>
      <w:r w:rsidR="00A97986" w:rsidRPr="00684A74">
        <w:rPr>
          <w:rFonts w:asciiTheme="minorHAnsi" w:hAnsiTheme="minorHAnsi" w:cstheme="minorHAnsi"/>
          <w:bCs/>
          <w:sz w:val="24"/>
          <w:szCs w:val="24"/>
          <w:lang w:val="ro-RO"/>
        </w:rPr>
        <w:t>CERERE DE FINANŢARE</w:t>
      </w: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PÁLYÁZATI ŰRLAP</w:t>
      </w:r>
    </w:p>
    <w:p w:rsidR="00A97986" w:rsidRPr="00684A74" w:rsidRDefault="00A97986" w:rsidP="00A97986">
      <w:pPr>
        <w:ind w:right="16"/>
        <w:rPr>
          <w:rFonts w:asciiTheme="minorHAnsi" w:hAnsiTheme="minorHAnsi" w:cstheme="minorHAnsi"/>
          <w:bCs/>
          <w:sz w:val="24"/>
          <w:szCs w:val="24"/>
          <w:lang w:val="ro-RO"/>
        </w:rPr>
      </w:pPr>
    </w:p>
    <w:p w:rsidR="00A97986" w:rsidRPr="00684A74" w:rsidRDefault="009D7DEB" w:rsidP="00A97986">
      <w:pPr>
        <w:ind w:right="16"/>
        <w:jc w:val="center"/>
        <w:rPr>
          <w:rFonts w:asciiTheme="minorHAnsi" w:hAnsiTheme="minorHAnsi" w:cstheme="minorHAnsi"/>
          <w:sz w:val="24"/>
          <w:szCs w:val="24"/>
          <w:lang w:val="ro-RO"/>
        </w:rPr>
      </w:pPr>
      <w:r>
        <w:rPr>
          <w:rFonts w:asciiTheme="minorHAnsi" w:eastAsia="Batang" w:hAnsiTheme="minorHAnsi" w:cstheme="minorHAnsi"/>
          <w:sz w:val="24"/>
          <w:szCs w:val="24"/>
          <w:lang w:val="ro-RO"/>
        </w:rPr>
        <w:t>Programul anual de finanţare a</w:t>
      </w:r>
      <w:r w:rsidR="00A97986" w:rsidRPr="00684A74">
        <w:rPr>
          <w:rFonts w:asciiTheme="minorHAnsi" w:eastAsia="Batang" w:hAnsiTheme="minorHAnsi" w:cstheme="minorHAnsi"/>
          <w:sz w:val="24"/>
          <w:szCs w:val="24"/>
          <w:lang w:val="ro-RO"/>
        </w:rPr>
        <w:t xml:space="preserve"> activităţii de a</w:t>
      </w:r>
      <w:r w:rsidR="00A97986" w:rsidRPr="00684A74">
        <w:rPr>
          <w:rFonts w:asciiTheme="minorHAnsi" w:hAnsiTheme="minorHAnsi" w:cstheme="minorHAnsi"/>
          <w:sz w:val="24"/>
          <w:szCs w:val="24"/>
          <w:lang w:val="ro-RO"/>
        </w:rPr>
        <w:t xml:space="preserve">sistenţă comunitară în localităţile </w:t>
      </w:r>
    </w:p>
    <w:p w:rsidR="00A97986" w:rsidRPr="00684A74" w:rsidRDefault="00A97986" w:rsidP="00A97986">
      <w:pPr>
        <w:ind w:right="16"/>
        <w:jc w:val="center"/>
        <w:rPr>
          <w:rFonts w:asciiTheme="minorHAnsi" w:hAnsiTheme="minorHAnsi" w:cstheme="minorHAnsi"/>
          <w:color w:val="000000"/>
          <w:sz w:val="24"/>
          <w:szCs w:val="24"/>
          <w:lang w:val="ro-RO"/>
        </w:rPr>
      </w:pPr>
      <w:r w:rsidRPr="00684A74">
        <w:rPr>
          <w:rFonts w:asciiTheme="minorHAnsi" w:hAnsiTheme="minorHAnsi" w:cstheme="minorHAnsi"/>
          <w:sz w:val="24"/>
          <w:szCs w:val="24"/>
          <w:lang w:val="ro-RO"/>
        </w:rPr>
        <w:t xml:space="preserve">izolate </w:t>
      </w:r>
      <w:r w:rsidRPr="00684A74">
        <w:rPr>
          <w:rFonts w:asciiTheme="minorHAnsi" w:hAnsiTheme="minorHAnsi" w:cstheme="minorHAnsi"/>
          <w:color w:val="000000"/>
          <w:sz w:val="24"/>
          <w:szCs w:val="24"/>
          <w:lang w:val="ro-RO"/>
        </w:rPr>
        <w:t>din judeţul Harghita</w:t>
      </w:r>
      <w:r w:rsidR="00ED79AE">
        <w:rPr>
          <w:rFonts w:asciiTheme="minorHAnsi" w:hAnsiTheme="minorHAnsi" w:cstheme="minorHAnsi"/>
          <w:sz w:val="24"/>
          <w:szCs w:val="24"/>
          <w:lang w:val="ro-RO"/>
        </w:rPr>
        <w:t>, pe anul 2023</w:t>
      </w:r>
      <w:r w:rsidRPr="00684A74">
        <w:rPr>
          <w:rFonts w:asciiTheme="minorHAnsi" w:hAnsiTheme="minorHAnsi" w:cstheme="minorHAnsi"/>
          <w:bCs/>
          <w:sz w:val="24"/>
          <w:szCs w:val="24"/>
          <w:lang w:val="ro-RO"/>
        </w:rPr>
        <w:t>/</w:t>
      </w: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Falugondnokságot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támogató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éves</w:t>
      </w:r>
      <w:proofErr w:type="spellEnd"/>
      <w:r w:rsidRPr="00684A74">
        <w:rPr>
          <w:rFonts w:asciiTheme="minorHAnsi" w:hAnsiTheme="minorHAnsi" w:cstheme="minorHAnsi"/>
          <w:sz w:val="24"/>
          <w:szCs w:val="24"/>
          <w:lang w:val="ro-RO"/>
        </w:rPr>
        <w:t xml:space="preserve"> program </w:t>
      </w:r>
    </w:p>
    <w:p w:rsidR="00A97986" w:rsidRPr="00684A74" w:rsidRDefault="00A97986" w:rsidP="00A97986">
      <w:pPr>
        <w:ind w:right="16"/>
        <w:jc w:val="center"/>
        <w:rPr>
          <w:rFonts w:asciiTheme="minorHAnsi" w:hAnsiTheme="minorHAnsi" w:cstheme="minorHAnsi"/>
          <w:bCs/>
          <w:sz w:val="24"/>
          <w:szCs w:val="24"/>
          <w:u w:val="single"/>
          <w:lang w:val="ro-RO"/>
        </w:rPr>
      </w:pP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számítógéppel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Kézzel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pályázatok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kerülnek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elbírálásra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Lehetőleg</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eredeti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formát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optimálisan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válaszok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terjedelmét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jelképezi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ezt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betartani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Bármelyik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kitöltetlen</w:t>
      </w:r>
      <w:proofErr w:type="spellEnd"/>
      <w:r w:rsidRPr="00684A74">
        <w:rPr>
          <w:rFonts w:asciiTheme="minorHAnsi" w:hAnsiTheme="minorHAnsi" w:cstheme="minorHAnsi"/>
          <w:sz w:val="24"/>
          <w:szCs w:val="24"/>
          <w:lang w:val="ro-RO"/>
        </w:rPr>
        <w:t xml:space="preserve"> sor, </w:t>
      </w:r>
      <w:proofErr w:type="spellStart"/>
      <w:r w:rsidRPr="00684A74">
        <w:rPr>
          <w:rFonts w:asciiTheme="minorHAnsi" w:hAnsiTheme="minorHAnsi" w:cstheme="minorHAnsi"/>
          <w:sz w:val="24"/>
          <w:szCs w:val="24"/>
          <w:lang w:val="ro-RO"/>
        </w:rPr>
        <w:t>táblázat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vagy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üresen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esetén</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pályázat</w:t>
      </w:r>
      <w:proofErr w:type="spellEnd"/>
      <w:r w:rsidRPr="00684A74">
        <w:rPr>
          <w:rFonts w:asciiTheme="minorHAnsi" w:hAnsiTheme="minorHAnsi" w:cstheme="minorHAnsi"/>
          <w:sz w:val="24"/>
          <w:szCs w:val="24"/>
          <w:lang w:val="ro-RO"/>
        </w:rPr>
        <w:t xml:space="preserve"> formai </w:t>
      </w:r>
      <w:proofErr w:type="spellStart"/>
      <w:r w:rsidRPr="00684A74">
        <w:rPr>
          <w:rFonts w:asciiTheme="minorHAnsi" w:hAnsiTheme="minorHAnsi" w:cstheme="minorHAnsi"/>
          <w:sz w:val="24"/>
          <w:szCs w:val="24"/>
          <w:lang w:val="ro-RO"/>
        </w:rPr>
        <w:t>hibásnak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minősül</w:t>
      </w:r>
      <w:proofErr w:type="spellEnd"/>
      <w:r w:rsidRPr="00684A74">
        <w:rPr>
          <w:rFonts w:asciiTheme="minorHAnsi" w:hAnsiTheme="minorHAnsi" w:cstheme="minorHAnsi"/>
          <w:sz w:val="24"/>
          <w:szCs w:val="24"/>
          <w:lang w:val="ro-RO"/>
        </w:rPr>
        <w:t>!</w:t>
      </w: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Cererea de finanţare, semnată şi ştampilată în mod corespunzător se va trimite într-un singur exemplar, î</w:t>
      </w:r>
      <w:r w:rsidR="00ED79AE">
        <w:rPr>
          <w:rFonts w:asciiTheme="minorHAnsi" w:hAnsiTheme="minorHAnsi" w:cstheme="minorHAnsi"/>
          <w:sz w:val="24"/>
          <w:szCs w:val="24"/>
          <w:lang w:val="ro-RO"/>
        </w:rPr>
        <w:t xml:space="preserve">mpreună cu toate anexele </w:t>
      </w:r>
      <w:proofErr w:type="spellStart"/>
      <w:r w:rsidR="00ED79AE">
        <w:rPr>
          <w:rFonts w:asciiTheme="minorHAnsi" w:hAnsiTheme="minorHAnsi" w:cstheme="minorHAnsi"/>
          <w:sz w:val="24"/>
          <w:szCs w:val="24"/>
          <w:lang w:val="ro-RO"/>
        </w:rPr>
        <w:t>cerute</w:t>
      </w:r>
      <w:r w:rsidRPr="00684A74">
        <w:rPr>
          <w:rFonts w:asciiTheme="minorHAnsi" w:hAnsiTheme="minorHAnsi" w:cstheme="minorHAnsi"/>
          <w:sz w:val="24"/>
          <w:szCs w:val="24"/>
          <w:lang w:val="ro-RO"/>
        </w:rPr>
        <w:t>.Vă</w:t>
      </w:r>
      <w:proofErr w:type="spellEnd"/>
      <w:r w:rsidRPr="00684A74">
        <w:rPr>
          <w:rFonts w:asciiTheme="minorHAnsi" w:hAnsiTheme="minorHAnsi" w:cstheme="minorHAnsi"/>
          <w:sz w:val="24"/>
          <w:szCs w:val="24"/>
          <w:lang w:val="ro-RO"/>
        </w:rPr>
        <w:t xml:space="preserve"> rugăm să nu ne trimiteţi anexe care nu au fost cerute! / </w:t>
      </w:r>
      <w:proofErr w:type="spellStart"/>
      <w:r w:rsidRPr="00684A74">
        <w:rPr>
          <w:rFonts w:asciiTheme="minorHAnsi" w:hAnsiTheme="minorHAnsi" w:cstheme="minorHAnsi"/>
          <w:sz w:val="24"/>
          <w:szCs w:val="24"/>
          <w:lang w:val="ro-RO"/>
        </w:rPr>
        <w:t>Csak</w:t>
      </w:r>
      <w:proofErr w:type="spellEnd"/>
      <w:r w:rsidRPr="00684A74">
        <w:rPr>
          <w:rFonts w:asciiTheme="minorHAnsi" w:hAnsiTheme="minorHAnsi" w:cstheme="minorHAnsi"/>
          <w:sz w:val="24"/>
          <w:szCs w:val="24"/>
          <w:lang w:val="ro-RO"/>
        </w:rPr>
        <w:t xml:space="preserve"> 1 (EGY) </w:t>
      </w:r>
      <w:proofErr w:type="spellStart"/>
      <w:r w:rsidRPr="00684A74">
        <w:rPr>
          <w:rFonts w:asciiTheme="minorHAnsi" w:hAnsiTheme="minorHAnsi" w:cstheme="minorHAnsi"/>
          <w:sz w:val="24"/>
          <w:szCs w:val="24"/>
          <w:lang w:val="ro-RO"/>
        </w:rPr>
        <w:t>példányban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beküldeni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megfelelő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módon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lepecsételt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kért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00ED79AE">
        <w:rPr>
          <w:rFonts w:asciiTheme="minorHAnsi" w:hAnsiTheme="minorHAnsi" w:cstheme="minorHAnsi"/>
          <w:sz w:val="24"/>
          <w:szCs w:val="24"/>
          <w:lang w:val="ro-RO"/>
        </w:rPr>
        <w:t>.</w:t>
      </w:r>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olyan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Pr="00684A74">
        <w:rPr>
          <w:rFonts w:asciiTheme="minorHAnsi" w:hAnsiTheme="minorHAnsi" w:cstheme="minorHAnsi"/>
          <w:sz w:val="24"/>
          <w:szCs w:val="24"/>
          <w:lang w:val="ro-RO"/>
        </w:rPr>
        <w:t xml:space="preserve"> ne </w:t>
      </w:r>
      <w:proofErr w:type="spellStart"/>
      <w:r w:rsidRPr="00684A74">
        <w:rPr>
          <w:rFonts w:asciiTheme="minorHAnsi" w:hAnsiTheme="minorHAnsi" w:cstheme="minorHAnsi"/>
          <w:sz w:val="24"/>
          <w:szCs w:val="24"/>
          <w:lang w:val="ro-RO"/>
        </w:rPr>
        <w:t>használjanak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amelyek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voltak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kérve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pStyle w:val="Heading2"/>
        <w:ind w:right="16"/>
        <w:rPr>
          <w:rFonts w:asciiTheme="minorHAnsi" w:hAnsiTheme="minorHAnsi" w:cstheme="minorHAnsi"/>
          <w:b w:val="0"/>
          <w:sz w:val="24"/>
          <w:szCs w:val="24"/>
        </w:rPr>
      </w:pPr>
      <w:r w:rsidRPr="00684A74">
        <w:rPr>
          <w:rFonts w:asciiTheme="minorHAnsi" w:hAnsiTheme="minorHAnsi" w:cstheme="minorHAnsi"/>
          <w:b w:val="0"/>
          <w:sz w:val="24"/>
          <w:szCs w:val="24"/>
        </w:rPr>
        <w:t>I. DATELE SOLICITANTULUI / A PÁLYÁZÓ ADATAI</w:t>
      </w:r>
    </w:p>
    <w:p w:rsidR="00A97986" w:rsidRPr="00684A74" w:rsidRDefault="00A97986" w:rsidP="00A97986">
      <w:pPr>
        <w:ind w:right="16"/>
        <w:rPr>
          <w:rFonts w:asciiTheme="minorHAnsi" w:hAnsiTheme="minorHAnsi" w:cstheme="minorHAnsi"/>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I.1. Denumirea şi sediul / </w:t>
      </w:r>
      <w:proofErr w:type="spellStart"/>
      <w:r w:rsidRPr="00684A74">
        <w:rPr>
          <w:rFonts w:asciiTheme="minorHAnsi" w:hAnsiTheme="minorHAnsi" w:cstheme="minorHAnsi"/>
          <w:sz w:val="24"/>
          <w:szCs w:val="24"/>
        </w:rPr>
        <w:t>Megnevezés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székhely</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Asociaţia/Fundaţia/Organizaţia _________________________________________________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/Alapítvány/</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localitatea ___________________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 xml:space="preserve">, str. ___________________ </w:t>
      </w:r>
      <w:proofErr w:type="spellStart"/>
      <w:r w:rsidRPr="00684A74">
        <w:rPr>
          <w:rFonts w:asciiTheme="minorHAnsi" w:hAnsiTheme="minorHAnsi" w:cstheme="minorHAnsi"/>
          <w:sz w:val="24"/>
          <w:szCs w:val="24"/>
          <w:lang w:val="ro-RO"/>
        </w:rPr>
        <w:t>utca</w:t>
      </w:r>
      <w:proofErr w:type="spellEnd"/>
      <w:r w:rsidRPr="00684A74">
        <w:rPr>
          <w:rFonts w:asciiTheme="minorHAnsi" w:hAnsiTheme="minorHAnsi" w:cstheme="minorHAnsi"/>
          <w:sz w:val="24"/>
          <w:szCs w:val="24"/>
          <w:lang w:val="ro-RO"/>
        </w:rPr>
        <w:t>, nr.________</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judeţul ______________ </w:t>
      </w:r>
      <w:proofErr w:type="spellStart"/>
      <w:r w:rsidRPr="00684A74">
        <w:rPr>
          <w:rFonts w:asciiTheme="minorHAnsi" w:hAnsiTheme="minorHAnsi" w:cstheme="minorHAnsi"/>
          <w:sz w:val="24"/>
          <w:szCs w:val="24"/>
          <w:lang w:val="ro-RO"/>
        </w:rPr>
        <w:t>megye</w:t>
      </w:r>
      <w:proofErr w:type="spellEnd"/>
      <w:r w:rsidRPr="00684A74">
        <w:rPr>
          <w:rFonts w:asciiTheme="minorHAnsi" w:hAnsiTheme="minorHAnsi" w:cstheme="minorHAnsi"/>
          <w:sz w:val="24"/>
          <w:szCs w:val="24"/>
          <w:lang w:val="ro-RO"/>
        </w:rPr>
        <w:t xml:space="preserve">, codul poştal _______ </w:t>
      </w:r>
      <w:proofErr w:type="spellStart"/>
      <w:r w:rsidRPr="00684A74">
        <w:rPr>
          <w:rFonts w:asciiTheme="minorHAnsi" w:hAnsiTheme="minorHAnsi" w:cstheme="minorHAnsi"/>
          <w:sz w:val="24"/>
          <w:szCs w:val="24"/>
          <w:lang w:val="ro-RO"/>
        </w:rPr>
        <w:t>irányító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telefon ____________, fax_____________, e-mail__________________________.</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I.2. Datele persoanei de contact /A </w:t>
      </w:r>
      <w:proofErr w:type="spellStart"/>
      <w:r w:rsidRPr="00684A74">
        <w:rPr>
          <w:rFonts w:asciiTheme="minorHAnsi" w:hAnsiTheme="minorHAnsi" w:cstheme="minorHAnsi"/>
          <w:sz w:val="24"/>
          <w:szCs w:val="24"/>
        </w:rPr>
        <w:t>kapcsolattartó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személy</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adatai</w:t>
      </w:r>
      <w:proofErr w:type="spellEnd"/>
      <w:r w:rsidRPr="00684A74">
        <w:rPr>
          <w:rFonts w:asciiTheme="minorHAnsi" w:hAnsiTheme="minorHAnsi" w:cstheme="minorHAnsi"/>
          <w:sz w:val="24"/>
          <w:szCs w:val="24"/>
        </w:rPr>
        <w:t>:</w:t>
      </w: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Numele şi prenumele/</w:t>
      </w:r>
      <w:proofErr w:type="spellStart"/>
      <w:r w:rsidRPr="00684A74">
        <w:rPr>
          <w:rFonts w:asciiTheme="minorHAnsi" w:hAnsiTheme="minorHAnsi" w:cstheme="minorHAnsi"/>
          <w:sz w:val="24"/>
          <w:szCs w:val="24"/>
        </w:rPr>
        <w:t>Név</w:t>
      </w:r>
      <w:proofErr w:type="spellEnd"/>
      <w:r w:rsidRPr="00684A74">
        <w:rPr>
          <w:rFonts w:asciiTheme="minorHAnsi" w:hAnsiTheme="minorHAnsi" w:cstheme="minorHAnsi"/>
          <w:sz w:val="24"/>
          <w:szCs w:val="24"/>
        </w:rPr>
        <w:t xml:space="preserve"> _______________________________________, actul de identitate /</w:t>
      </w:r>
      <w:proofErr w:type="spellStart"/>
      <w:r w:rsidRPr="00684A74">
        <w:rPr>
          <w:rFonts w:asciiTheme="minorHAnsi" w:hAnsiTheme="minorHAnsi" w:cstheme="minorHAnsi"/>
          <w:sz w:val="24"/>
          <w:szCs w:val="24"/>
        </w:rPr>
        <w:t>személyazonossági</w:t>
      </w:r>
      <w:proofErr w:type="spellEnd"/>
      <w:r w:rsidRPr="00684A74">
        <w:rPr>
          <w:rFonts w:asciiTheme="minorHAnsi" w:hAnsiTheme="minorHAnsi" w:cstheme="minorHAnsi"/>
          <w:sz w:val="24"/>
          <w:szCs w:val="24"/>
        </w:rPr>
        <w:t xml:space="preserve"> ____________, cod numeric personal/</w:t>
      </w:r>
      <w:proofErr w:type="spellStart"/>
      <w:r w:rsidRPr="00684A74">
        <w:rPr>
          <w:rFonts w:asciiTheme="minorHAnsi" w:hAnsiTheme="minorHAnsi" w:cstheme="minorHAnsi"/>
          <w:sz w:val="24"/>
          <w:szCs w:val="24"/>
        </w:rPr>
        <w:t>személyi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____________________, localitatea/</w:t>
      </w:r>
      <w:proofErr w:type="spellStart"/>
      <w:r w:rsidRPr="00684A74">
        <w:rPr>
          <w:rFonts w:asciiTheme="minorHAnsi" w:hAnsiTheme="minorHAnsi" w:cstheme="minorHAnsi"/>
          <w:sz w:val="24"/>
          <w:szCs w:val="24"/>
        </w:rPr>
        <w:t>helység</w:t>
      </w:r>
      <w:proofErr w:type="spellEnd"/>
      <w:r w:rsidRPr="00684A74">
        <w:rPr>
          <w:rFonts w:asciiTheme="minorHAnsi" w:hAnsiTheme="minorHAnsi" w:cstheme="minorHAnsi"/>
          <w:sz w:val="24"/>
          <w:szCs w:val="24"/>
        </w:rPr>
        <w:t xml:space="preserve"> __________________, </w:t>
      </w:r>
      <w:proofErr w:type="spellStart"/>
      <w:r w:rsidRPr="00684A74">
        <w:rPr>
          <w:rFonts w:asciiTheme="minorHAnsi" w:hAnsiTheme="minorHAnsi" w:cstheme="minorHAnsi"/>
          <w:sz w:val="24"/>
          <w:szCs w:val="24"/>
        </w:rPr>
        <w:t>str</w:t>
      </w:r>
      <w:proofErr w:type="spellEnd"/>
      <w:r w:rsidRPr="00684A74">
        <w:rPr>
          <w:rFonts w:asciiTheme="minorHAnsi" w:hAnsiTheme="minorHAnsi" w:cstheme="minorHAnsi"/>
          <w:sz w:val="24"/>
          <w:szCs w:val="24"/>
        </w:rPr>
        <w:t>/</w:t>
      </w:r>
      <w:proofErr w:type="spellStart"/>
      <w:r w:rsidRPr="00684A74">
        <w:rPr>
          <w:rFonts w:asciiTheme="minorHAnsi" w:hAnsiTheme="minorHAnsi" w:cstheme="minorHAnsi"/>
          <w:sz w:val="24"/>
          <w:szCs w:val="24"/>
        </w:rPr>
        <w:t>utca</w:t>
      </w:r>
      <w:proofErr w:type="spellEnd"/>
      <w:r w:rsidRPr="00684A74">
        <w:rPr>
          <w:rFonts w:asciiTheme="minorHAnsi" w:hAnsiTheme="minorHAnsi" w:cstheme="minorHAnsi"/>
          <w:sz w:val="24"/>
          <w:szCs w:val="24"/>
        </w:rPr>
        <w:t xml:space="preserve"> _________________, nr./</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 judeţul/</w:t>
      </w:r>
      <w:proofErr w:type="spellStart"/>
      <w:r w:rsidRPr="00684A74">
        <w:rPr>
          <w:rFonts w:asciiTheme="minorHAnsi" w:hAnsiTheme="minorHAnsi" w:cstheme="minorHAnsi"/>
          <w:sz w:val="24"/>
          <w:szCs w:val="24"/>
        </w:rPr>
        <w:t>megye</w:t>
      </w:r>
      <w:proofErr w:type="spellEnd"/>
      <w:r w:rsidRPr="00684A74">
        <w:rPr>
          <w:rFonts w:asciiTheme="minorHAnsi" w:hAnsiTheme="minorHAnsi" w:cstheme="minorHAnsi"/>
          <w:sz w:val="24"/>
          <w:szCs w:val="24"/>
        </w:rPr>
        <w:t xml:space="preserve"> __________, cod poştal/</w:t>
      </w:r>
      <w:proofErr w:type="spellStart"/>
      <w:r w:rsidRPr="00684A74">
        <w:rPr>
          <w:rFonts w:asciiTheme="minorHAnsi" w:hAnsiTheme="minorHAnsi" w:cstheme="minorHAnsi"/>
          <w:sz w:val="24"/>
          <w:szCs w:val="24"/>
        </w:rPr>
        <w:t>irányító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 telefon _______________,  e </w:t>
      </w:r>
      <w:proofErr w:type="spellStart"/>
      <w:r w:rsidRPr="00684A74">
        <w:rPr>
          <w:rFonts w:asciiTheme="minorHAnsi" w:hAnsiTheme="minorHAnsi" w:cstheme="minorHAnsi"/>
          <w:sz w:val="24"/>
          <w:szCs w:val="24"/>
        </w:rPr>
        <w:t>-mail</w:t>
      </w:r>
      <w:proofErr w:type="spellEnd"/>
      <w:r w:rsidRPr="00684A74">
        <w:rPr>
          <w:rFonts w:asciiTheme="minorHAnsi" w:hAnsiTheme="minorHAnsi" w:cstheme="minorHAnsi"/>
          <w:sz w:val="24"/>
          <w:szCs w:val="24"/>
        </w:rPr>
        <w:t xml:space="preserve"> 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I.3. Obiectul de activitate / </w:t>
      </w:r>
      <w:proofErr w:type="spellStart"/>
      <w:r w:rsidRPr="00684A74">
        <w:rPr>
          <w:rFonts w:asciiTheme="minorHAnsi" w:hAnsiTheme="minorHAnsi" w:cstheme="minorHAnsi"/>
          <w:sz w:val="24"/>
          <w:szCs w:val="24"/>
        </w:rPr>
        <w:t>Tevékenységi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kör</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megjelölni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fő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tevékenységi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alapítvány</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alapszabályzata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szerint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I.4. Codul fiscal / </w:t>
      </w:r>
      <w:proofErr w:type="spellStart"/>
      <w:r w:rsidRPr="00684A74">
        <w:rPr>
          <w:rFonts w:asciiTheme="minorHAnsi" w:hAnsiTheme="minorHAnsi" w:cstheme="minorHAnsi"/>
          <w:sz w:val="24"/>
          <w:szCs w:val="24"/>
          <w:lang w:val="ro-RO"/>
        </w:rPr>
        <w:t>Adószám</w:t>
      </w:r>
      <w:proofErr w:type="spellEnd"/>
      <w:r w:rsidRPr="00684A74">
        <w:rPr>
          <w:rFonts w:asciiTheme="minorHAnsi" w:hAnsiTheme="minorHAnsi" w:cstheme="minorHAnsi"/>
          <w:sz w:val="24"/>
          <w:szCs w:val="24"/>
          <w:lang w:val="ro-RO"/>
        </w:rPr>
        <w:t xml:space="preserve"> 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 xml:space="preserve">I.5. Numărul contului bancar / </w:t>
      </w:r>
      <w:proofErr w:type="spellStart"/>
      <w:r w:rsidRPr="00684A74">
        <w:rPr>
          <w:rFonts w:asciiTheme="minorHAnsi" w:hAnsiTheme="minorHAnsi" w:cstheme="minorHAnsi"/>
          <w:sz w:val="24"/>
          <w:szCs w:val="24"/>
          <w:lang w:val="ro-RO"/>
        </w:rPr>
        <w:t>Bankszámla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(IBAN) __________________________, deschis la banca ______________________ </w:t>
      </w:r>
      <w:proofErr w:type="spellStart"/>
      <w:r w:rsidRPr="00684A74">
        <w:rPr>
          <w:rFonts w:asciiTheme="minorHAnsi" w:hAnsiTheme="minorHAnsi" w:cstheme="minorHAnsi"/>
          <w:sz w:val="24"/>
          <w:szCs w:val="24"/>
          <w:lang w:val="ro-RO"/>
        </w:rPr>
        <w:t>bank</w:t>
      </w:r>
      <w:proofErr w:type="spellEnd"/>
      <w:r w:rsidRPr="00684A74">
        <w:rPr>
          <w:rFonts w:asciiTheme="minorHAnsi" w:hAnsiTheme="minorHAnsi" w:cstheme="minorHAnsi"/>
          <w:sz w:val="24"/>
          <w:szCs w:val="24"/>
          <w:lang w:val="ro-RO"/>
        </w:rPr>
        <w:t xml:space="preserve">, sucursala/filiala/agenţia/ _______________________ </w:t>
      </w:r>
      <w:proofErr w:type="spellStart"/>
      <w:r w:rsidRPr="00684A74">
        <w:rPr>
          <w:rFonts w:asciiTheme="minorHAnsi" w:hAnsiTheme="minorHAnsi" w:cstheme="minorHAnsi"/>
          <w:sz w:val="24"/>
          <w:szCs w:val="24"/>
          <w:lang w:val="ro-RO"/>
        </w:rPr>
        <w:t>kirendeltség</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fiók</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ügynökség</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II. PROPUNEREA DE PROIECT/PROJEKT</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II.1. Titlul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román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magyar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zárójelben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iCs/>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II.2. Durata de desfășurare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w:t>
      </w: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Durata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t xml:space="preserve">de la/ </w:t>
      </w:r>
      <w:proofErr w:type="spellStart"/>
      <w:r w:rsidRPr="00684A74">
        <w:rPr>
          <w:rFonts w:asciiTheme="minorHAnsi" w:hAnsiTheme="minorHAnsi" w:cstheme="minorHAnsi"/>
          <w:sz w:val="24"/>
          <w:szCs w:val="24"/>
        </w:rPr>
        <w:t>kezdés</w:t>
      </w:r>
      <w:proofErr w:type="spellEnd"/>
      <w:r w:rsidRPr="00684A74">
        <w:rPr>
          <w:rFonts w:asciiTheme="minorHAnsi" w:hAnsiTheme="minorHAnsi" w:cstheme="minorHAnsi"/>
          <w:sz w:val="24"/>
          <w:szCs w:val="24"/>
        </w:rPr>
        <w:t>: ………../............../............</w:t>
      </w:r>
    </w:p>
    <w:p w:rsidR="00A97986" w:rsidRPr="00684A74" w:rsidRDefault="00A97986" w:rsidP="00A97986">
      <w:pPr>
        <w:pStyle w:val="BodyText"/>
        <w:ind w:left="3600" w:right="16"/>
        <w:rPr>
          <w:rFonts w:asciiTheme="minorHAnsi" w:hAnsiTheme="minorHAnsi" w:cstheme="minorHAnsi"/>
          <w:sz w:val="24"/>
          <w:szCs w:val="24"/>
        </w:rPr>
      </w:pPr>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t xml:space="preserve">până la / </w:t>
      </w:r>
      <w:proofErr w:type="spellStart"/>
      <w:r w:rsidRPr="00684A74">
        <w:rPr>
          <w:rFonts w:asciiTheme="minorHAnsi" w:hAnsiTheme="minorHAnsi" w:cstheme="minorHAnsi"/>
          <w:sz w:val="24"/>
          <w:szCs w:val="24"/>
        </w:rPr>
        <w:t>vége</w:t>
      </w:r>
      <w:proofErr w:type="spellEnd"/>
      <w:r w:rsidRPr="00684A74">
        <w:rPr>
          <w:rFonts w:asciiTheme="minorHAnsi" w:hAnsiTheme="minorHAnsi" w:cstheme="minorHAnsi"/>
          <w:sz w:val="24"/>
          <w:szCs w:val="24"/>
        </w:rPr>
        <w:t xml:space="preserve"> .………./................/............</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II.3. Locul de desfăşurare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megvalósításának</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helye</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tabs>
          <w:tab w:val="left" w:pos="7938"/>
        </w:tabs>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II.4. Scopul proiectului şi semnificaţia pe nivel judeţean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célja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és</w:t>
      </w:r>
      <w:proofErr w:type="spellEnd"/>
      <w:r w:rsidRPr="00684A74">
        <w:rPr>
          <w:rFonts w:asciiTheme="minorHAnsi" w:hAnsiTheme="minorHAnsi" w:cstheme="minorHAnsi"/>
          <w:bCs/>
          <w:sz w:val="24"/>
          <w:szCs w:val="24"/>
          <w:lang w:val="ro-RO"/>
        </w:rPr>
        <w:t xml:space="preserve"> </w:t>
      </w:r>
      <w:proofErr w:type="spellStart"/>
      <w:r w:rsidR="00ED79AE">
        <w:rPr>
          <w:rFonts w:asciiTheme="minorHAnsi" w:hAnsiTheme="minorHAnsi" w:cstheme="minorHAnsi"/>
          <w:bCs/>
          <w:sz w:val="24"/>
          <w:szCs w:val="24"/>
          <w:lang w:val="ro-RO"/>
        </w:rPr>
        <w:t>megyei</w:t>
      </w:r>
      <w:proofErr w:type="spellEnd"/>
      <w:r w:rsidR="00ED79AE">
        <w:rPr>
          <w:rFonts w:asciiTheme="minorHAnsi" w:hAnsiTheme="minorHAnsi" w:cstheme="minorHAnsi"/>
          <w:bCs/>
          <w:sz w:val="24"/>
          <w:szCs w:val="24"/>
          <w:lang w:val="ro-RO"/>
        </w:rPr>
        <w:t xml:space="preserve"> </w:t>
      </w:r>
      <w:proofErr w:type="spellStart"/>
      <w:r w:rsidR="00ED79AE">
        <w:rPr>
          <w:rFonts w:asciiTheme="minorHAnsi" w:hAnsiTheme="minorHAnsi" w:cstheme="minorHAnsi"/>
          <w:bCs/>
          <w:sz w:val="24"/>
          <w:szCs w:val="24"/>
          <w:lang w:val="ro-RO"/>
        </w:rPr>
        <w:t>jellege</w:t>
      </w:r>
      <w:proofErr w:type="spellEnd"/>
      <w:r w:rsidRPr="00684A74">
        <w:rPr>
          <w:rFonts w:asciiTheme="minorHAnsi" w:hAnsiTheme="minorHAnsi" w:cstheme="minorHAnsi"/>
          <w:bCs/>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II.5. Descrierea detaliată a proiectului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részletes</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leírása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sz w:val="24"/>
          <w:szCs w:val="24"/>
          <w:u w:val="single"/>
          <w:lang w:val="ro-RO"/>
        </w:rPr>
        <w:t>román</w:t>
      </w:r>
      <w:proofErr w:type="spellEnd"/>
      <w:r w:rsidRPr="00684A74">
        <w:rPr>
          <w:rFonts w:asciiTheme="minorHAnsi" w:hAnsiTheme="minorHAnsi" w:cstheme="minorHAnsi"/>
          <w:sz w:val="24"/>
          <w:szCs w:val="24"/>
          <w:u w:val="single"/>
          <w:lang w:val="ro-RO"/>
        </w:rPr>
        <w:t xml:space="preserve"> </w:t>
      </w:r>
      <w:proofErr w:type="spellStart"/>
      <w:r w:rsidRPr="00684A74">
        <w:rPr>
          <w:rFonts w:asciiTheme="minorHAnsi" w:hAnsiTheme="minorHAnsi" w:cstheme="minorHAnsi"/>
          <w:sz w:val="24"/>
          <w:szCs w:val="24"/>
          <w:u w:val="single"/>
          <w:lang w:val="ro-RO"/>
        </w:rPr>
        <w:t>nyelven</w:t>
      </w:r>
      <w:proofErr w:type="spellEnd"/>
      <w:r w:rsidRPr="00684A74">
        <w:rPr>
          <w:rFonts w:asciiTheme="minorHAnsi" w:hAnsiTheme="minorHAnsi" w:cstheme="minorHAnsi"/>
          <w:sz w:val="24"/>
          <w:szCs w:val="24"/>
          <w:lang w:val="ro-RO"/>
        </w:rPr>
        <w:t xml:space="preserve"> (Descrierea detaliată a activităţilor / A </w:t>
      </w:r>
      <w:proofErr w:type="spellStart"/>
      <w:r w:rsidRPr="00684A74">
        <w:rPr>
          <w:rFonts w:asciiTheme="minorHAnsi" w:hAnsiTheme="minorHAnsi" w:cstheme="minorHAnsi"/>
          <w:sz w:val="24"/>
          <w:szCs w:val="24"/>
          <w:lang w:val="ro-RO"/>
        </w:rPr>
        <w:t>tevékenységek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leírása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II.6. Beneficiari /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(precizaţi numărul de persoane, localitatea / </w:t>
      </w:r>
      <w:proofErr w:type="spellStart"/>
      <w:r w:rsidRPr="00684A74">
        <w:rPr>
          <w:rFonts w:asciiTheme="minorHAnsi" w:hAnsiTheme="minorHAnsi" w:cstheme="minorHAnsi"/>
          <w:sz w:val="24"/>
          <w:szCs w:val="24"/>
          <w:lang w:val="ro-RO"/>
        </w:rPr>
        <w:t>résztvevők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II.7. Rezultatele scontate în urma desfăşurării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(ok)</w:t>
      </w:r>
      <w:proofErr w:type="spellStart"/>
      <w:r w:rsidRPr="00684A74">
        <w:rPr>
          <w:rFonts w:asciiTheme="minorHAnsi" w:hAnsiTheme="minorHAnsi" w:cstheme="minorHAnsi"/>
          <w:sz w:val="24"/>
          <w:szCs w:val="24"/>
          <w:lang w:val="ro-RO"/>
        </w:rPr>
        <w:t>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gyakorolt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hatás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rövid</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hosszú</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távon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684A74">
        <w:rPr>
          <w:rFonts w:asciiTheme="minorHAnsi" w:hAnsiTheme="minorHAnsi" w:cstheme="minorHAnsi"/>
          <w:sz w:val="24"/>
          <w:szCs w:val="24"/>
          <w:lang w:val="ro-RO"/>
        </w:rPr>
        <w:t>hatékonyságot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mérő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teljesítménymutatók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II.9. Programe de referinţă din domeniu</w:t>
      </w:r>
      <w:r w:rsidRPr="00684A74">
        <w:rPr>
          <w:rFonts w:asciiTheme="minorHAnsi" w:hAnsiTheme="minorHAnsi" w:cstheme="minorHAnsi"/>
          <w:sz w:val="24"/>
          <w:szCs w:val="24"/>
          <w:lang w:val="ro-RO"/>
        </w:rPr>
        <w:t xml:space="preserve"> / </w:t>
      </w:r>
      <w:proofErr w:type="spellStart"/>
      <w:r w:rsidRPr="00684A74">
        <w:rPr>
          <w:rFonts w:asciiTheme="minorHAnsi" w:hAnsiTheme="minorHAnsi" w:cstheme="minorHAnsi"/>
          <w:sz w:val="24"/>
          <w:szCs w:val="24"/>
          <w:lang w:val="ro-RO"/>
        </w:rPr>
        <w:t>Referencia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programok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i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II.10. Mediatizarea proiectului</w:t>
      </w:r>
      <w:r w:rsidRPr="00684A74">
        <w:rPr>
          <w:rFonts w:asciiTheme="minorHAnsi" w:hAnsiTheme="minorHAnsi" w:cstheme="minorHAnsi"/>
          <w:sz w:val="24"/>
          <w:szCs w:val="24"/>
          <w:lang w:val="ro-RO"/>
        </w:rPr>
        <w:t xml:space="preserve"> / 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mediatizálása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sz w:val="24"/>
          <w:szCs w:val="24"/>
          <w:lang w:val="ro-RO"/>
        </w:rPr>
        <w:t>(</w:t>
      </w:r>
      <w:r w:rsidRPr="00684A74">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684A74">
        <w:rPr>
          <w:rFonts w:asciiTheme="minorHAnsi" w:hAnsiTheme="minorHAnsi" w:cstheme="minorHAnsi"/>
          <w:iCs/>
          <w:sz w:val="24"/>
          <w:szCs w:val="24"/>
          <w:lang w:val="ro-RO"/>
        </w:rPr>
        <w:t>Kérjük</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leírni</w:t>
      </w:r>
      <w:proofErr w:type="spellEnd"/>
      <w:r w:rsidRPr="00684A74">
        <w:rPr>
          <w:rFonts w:asciiTheme="minorHAnsi" w:hAnsiTheme="minorHAnsi" w:cstheme="minorHAnsi"/>
          <w:iCs/>
          <w:sz w:val="24"/>
          <w:szCs w:val="24"/>
          <w:lang w:val="ro-RO"/>
        </w:rPr>
        <w:t xml:space="preserve"> a </w:t>
      </w:r>
      <w:proofErr w:type="spellStart"/>
      <w:r w:rsidRPr="00684A74">
        <w:rPr>
          <w:rFonts w:asciiTheme="minorHAnsi" w:hAnsiTheme="minorHAnsi" w:cstheme="minorHAnsi"/>
          <w:iCs/>
          <w:sz w:val="24"/>
          <w:szCs w:val="24"/>
          <w:lang w:val="ro-RO"/>
        </w:rPr>
        <w:t>projekt</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mediatizálási</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módozatait</w:t>
      </w:r>
      <w:proofErr w:type="spellEnd"/>
      <w:r w:rsidRPr="00684A74">
        <w:rPr>
          <w:rFonts w:asciiTheme="minorHAnsi" w:hAnsiTheme="minorHAnsi" w:cstheme="minorHAnsi"/>
          <w:iCs/>
          <w:sz w:val="24"/>
          <w:szCs w:val="24"/>
          <w:lang w:val="ro-RO"/>
        </w:rPr>
        <w:t>!)</w:t>
      </w:r>
    </w:p>
    <w:p w:rsidR="00A97986"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D87BCF" w:rsidRPr="00D87BCF" w:rsidRDefault="00D87BCF" w:rsidP="00A97986">
      <w:pPr>
        <w:ind w:right="16"/>
        <w:jc w:val="both"/>
        <w:rPr>
          <w:rFonts w:asciiTheme="minorHAnsi" w:hAnsiTheme="minorHAnsi" w:cstheme="minorHAnsi"/>
          <w:i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III. FINANŢAREA PROIECTULUI / A PROJEKT TÁMOGATÁSA</w:t>
      </w:r>
    </w:p>
    <w:p w:rsidR="00A97986" w:rsidRPr="00684A74" w:rsidRDefault="00ED79AE" w:rsidP="00A97986">
      <w:pPr>
        <w:jc w:val="both"/>
        <w:rPr>
          <w:rFonts w:asciiTheme="minorHAnsi" w:hAnsiTheme="minorHAnsi" w:cstheme="minorHAnsi"/>
          <w:sz w:val="24"/>
          <w:szCs w:val="24"/>
          <w:lang w:val="ro-RO"/>
        </w:rPr>
      </w:pPr>
      <w:r>
        <w:rPr>
          <w:rFonts w:asciiTheme="minorHAnsi" w:hAnsiTheme="minorHAnsi" w:cstheme="minorHAnsi"/>
          <w:sz w:val="24"/>
          <w:szCs w:val="24"/>
          <w:lang w:val="ro-RO"/>
        </w:rPr>
        <w:t>Finanţarea asigurată de Direcția Generala de Asistenta Sociala si Protecț</w:t>
      </w:r>
      <w:r w:rsidR="00A97986" w:rsidRPr="00684A74">
        <w:rPr>
          <w:rFonts w:asciiTheme="minorHAnsi" w:hAnsiTheme="minorHAnsi" w:cstheme="minorHAnsi"/>
          <w:sz w:val="24"/>
          <w:szCs w:val="24"/>
          <w:lang w:val="ro-RO"/>
        </w:rPr>
        <w:t xml:space="preserve">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00A97986" w:rsidRPr="00684A74">
        <w:rPr>
          <w:rFonts w:asciiTheme="minorHAnsi" w:hAnsiTheme="minorHAnsi" w:cstheme="minorHAnsi"/>
          <w:sz w:val="24"/>
          <w:szCs w:val="24"/>
          <w:lang w:val="ro-RO"/>
        </w:rPr>
        <w:t>Megye</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Szociális</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Igazgatósága</w:t>
      </w:r>
      <w:proofErr w:type="spellEnd"/>
      <w:r w:rsidR="00A97986" w:rsidRPr="00684A74">
        <w:rPr>
          <w:rFonts w:asciiTheme="minorHAnsi" w:hAnsiTheme="minorHAnsi" w:cstheme="minorHAnsi"/>
          <w:sz w:val="24"/>
          <w:szCs w:val="24"/>
          <w:lang w:val="ro-RO"/>
        </w:rPr>
        <w:t xml:space="preserve"> a program </w:t>
      </w:r>
      <w:proofErr w:type="spellStart"/>
      <w:r w:rsidR="00A97986" w:rsidRPr="00684A74">
        <w:rPr>
          <w:rFonts w:asciiTheme="minorHAnsi" w:hAnsiTheme="minorHAnsi" w:cstheme="minorHAnsi"/>
          <w:sz w:val="24"/>
          <w:szCs w:val="24"/>
          <w:lang w:val="ro-RO"/>
        </w:rPr>
        <w:t>összköltségvetésének</w:t>
      </w:r>
      <w:proofErr w:type="spellEnd"/>
      <w:r w:rsidR="00A97986" w:rsidRPr="00684A74">
        <w:rPr>
          <w:rFonts w:asciiTheme="minorHAnsi" w:hAnsiTheme="minorHAnsi" w:cstheme="minorHAnsi"/>
          <w:sz w:val="24"/>
          <w:szCs w:val="24"/>
          <w:lang w:val="ro-RO"/>
        </w:rPr>
        <w:t xml:space="preserve"> maximum 80%-át </w:t>
      </w:r>
      <w:proofErr w:type="spellStart"/>
      <w:r w:rsidR="00A97986" w:rsidRPr="00684A74">
        <w:rPr>
          <w:rFonts w:asciiTheme="minorHAnsi" w:hAnsiTheme="minorHAnsi" w:cstheme="minorHAnsi"/>
          <w:sz w:val="24"/>
          <w:szCs w:val="24"/>
          <w:lang w:val="ro-RO"/>
        </w:rPr>
        <w:t>támogatja</w:t>
      </w:r>
      <w:proofErr w:type="spellEnd"/>
      <w:r w:rsidR="00A97986" w:rsidRPr="00684A74">
        <w:rPr>
          <w:rFonts w:asciiTheme="minorHAnsi" w:hAnsiTheme="minorHAnsi" w:cstheme="minorHAnsi"/>
          <w:sz w:val="24"/>
          <w:szCs w:val="24"/>
          <w:lang w:val="ro-RO"/>
        </w:rPr>
        <w:t xml:space="preserve">, minimum 20%-ot a </w:t>
      </w:r>
      <w:proofErr w:type="spellStart"/>
      <w:r w:rsidR="00A97986" w:rsidRPr="00684A74">
        <w:rPr>
          <w:rFonts w:asciiTheme="minorHAnsi" w:hAnsiTheme="minorHAnsi" w:cstheme="minorHAnsi"/>
          <w:sz w:val="24"/>
          <w:szCs w:val="24"/>
          <w:lang w:val="ro-RO"/>
        </w:rPr>
        <w:t>pályázó</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kell</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biztosítson</w:t>
      </w:r>
      <w:proofErr w:type="spellEnd"/>
      <w:r w:rsidR="00A97986" w:rsidRPr="00684A74">
        <w:rPr>
          <w:rFonts w:asciiTheme="minorHAnsi" w:hAnsiTheme="minorHAnsi" w:cstheme="minorHAnsi"/>
          <w:sz w:val="24"/>
          <w:szCs w:val="24"/>
          <w:lang w:val="ro-RO"/>
        </w:rPr>
        <w:t>. (</w:t>
      </w:r>
      <w:proofErr w:type="spellStart"/>
      <w:r w:rsidR="00A97986" w:rsidRPr="00684A74">
        <w:rPr>
          <w:rFonts w:asciiTheme="minorHAnsi" w:hAnsiTheme="minorHAnsi" w:cstheme="minorHAnsi"/>
          <w:sz w:val="24"/>
          <w:szCs w:val="24"/>
          <w:lang w:val="ro-RO"/>
        </w:rPr>
        <w:t>Önrés</w:t>
      </w:r>
      <w:r w:rsidR="009D7DEB">
        <w:rPr>
          <w:rFonts w:asciiTheme="minorHAnsi" w:hAnsiTheme="minorHAnsi" w:cstheme="minorHAnsi"/>
          <w:sz w:val="24"/>
          <w:szCs w:val="24"/>
          <w:lang w:val="ro-RO"/>
        </w:rPr>
        <w:t>z</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és</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egyéb</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források</w:t>
      </w:r>
      <w:proofErr w:type="spellEnd"/>
      <w:r w:rsidR="009D7DEB">
        <w:rPr>
          <w:rFonts w:asciiTheme="minorHAnsi" w:hAnsiTheme="minorHAnsi" w:cstheme="minorHAnsi"/>
          <w:sz w:val="24"/>
          <w:szCs w:val="24"/>
          <w:lang w:val="ro-RO"/>
        </w:rPr>
        <w:t>).</w:t>
      </w:r>
      <w:r w:rsidR="00A97986" w:rsidRPr="00684A74">
        <w:rPr>
          <w:rFonts w:asciiTheme="minorHAnsi" w:hAnsiTheme="minorHAnsi" w:cstheme="minorHAnsi"/>
          <w:sz w:val="24"/>
          <w:szCs w:val="24"/>
          <w:lang w:val="ro-RO"/>
        </w:rPr>
        <w:t xml:space="preserve"> A </w:t>
      </w:r>
      <w:proofErr w:type="spellStart"/>
      <w:r w:rsidR="00A97986" w:rsidRPr="00684A74">
        <w:rPr>
          <w:rFonts w:asciiTheme="minorHAnsi" w:hAnsiTheme="minorHAnsi" w:cstheme="minorHAnsi"/>
          <w:sz w:val="24"/>
          <w:szCs w:val="24"/>
          <w:lang w:val="ro-RO"/>
        </w:rPr>
        <w:t>pályázat</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összköltségvet</w:t>
      </w:r>
      <w:r>
        <w:rPr>
          <w:rFonts w:asciiTheme="minorHAnsi" w:hAnsiTheme="minorHAnsi" w:cstheme="minorHAnsi"/>
          <w:sz w:val="24"/>
          <w:szCs w:val="24"/>
          <w:lang w:val="ro-RO"/>
        </w:rPr>
        <w:t>ésének</w:t>
      </w:r>
      <w:proofErr w:type="spellEnd"/>
      <w:r>
        <w:rPr>
          <w:rFonts w:asciiTheme="minorHAnsi" w:hAnsiTheme="minorHAnsi" w:cstheme="minorHAnsi"/>
          <w:sz w:val="24"/>
          <w:szCs w:val="24"/>
          <w:lang w:val="ro-RO"/>
        </w:rPr>
        <w:t xml:space="preserve"> minimum 10%-a </w:t>
      </w:r>
      <w:proofErr w:type="spellStart"/>
      <w:r>
        <w:rPr>
          <w:rFonts w:asciiTheme="minorHAnsi" w:hAnsiTheme="minorHAnsi" w:cstheme="minorHAnsi"/>
          <w:sz w:val="24"/>
          <w:szCs w:val="24"/>
          <w:lang w:val="ro-RO"/>
        </w:rPr>
        <w:t>kötelezően</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önrész</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kell</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legyen</w:t>
      </w:r>
      <w:proofErr w:type="spellEnd"/>
      <w:r w:rsidR="00A97986" w:rsidRPr="00684A74">
        <w:rPr>
          <w:rFonts w:asciiTheme="minorHAnsi" w:hAnsiTheme="minorHAnsi" w:cstheme="minorHAnsi"/>
          <w:sz w:val="24"/>
          <w:szCs w:val="24"/>
          <w:lang w:val="ro-RO"/>
        </w:rPr>
        <w:t>.</w:t>
      </w:r>
    </w:p>
    <w:p w:rsidR="00A97986" w:rsidRPr="00684A74" w:rsidRDefault="00A97986" w:rsidP="00A97986">
      <w:pPr>
        <w:pStyle w:val="BodyTextIndent2"/>
        <w:spacing w:after="0" w:line="240" w:lineRule="auto"/>
        <w:ind w:left="0"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III.1. Bugetul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költségvetése</w:t>
      </w:r>
      <w:proofErr w:type="spellEnd"/>
      <w:r w:rsidRPr="00684A74">
        <w:rPr>
          <w:rFonts w:asciiTheme="minorHAnsi" w:hAnsiTheme="minorHAnsi" w:cstheme="minorHAnsi"/>
          <w:sz w:val="24"/>
          <w:szCs w:val="24"/>
          <w:lang w:val="ro-RO"/>
        </w:rPr>
        <w:t>:</w:t>
      </w:r>
    </w:p>
    <w:p w:rsidR="00A97986"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Completaţi tabelul privind bugetul proiectului! /A </w:t>
      </w:r>
      <w:proofErr w:type="spellStart"/>
      <w:r w:rsidRPr="00684A74">
        <w:rPr>
          <w:rFonts w:asciiTheme="minorHAnsi" w:hAnsiTheme="minorHAnsi" w:cstheme="minorHAnsi"/>
          <w:sz w:val="24"/>
          <w:szCs w:val="24"/>
          <w:lang w:val="ro-RO"/>
        </w:rPr>
        <w:t>költségvetésre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vonatkozó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táblázatot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tételekre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bontva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
    <w:p w:rsidR="009B3AD8" w:rsidRPr="00684A74" w:rsidRDefault="009B3AD8" w:rsidP="00A97986">
      <w:pPr>
        <w:ind w:right="16"/>
        <w:jc w:val="both"/>
        <w:rPr>
          <w:rFonts w:asciiTheme="minorHAnsi" w:hAnsiTheme="minorHAnsi" w:cstheme="minorHAnsi"/>
          <w:sz w:val="24"/>
          <w:szCs w:val="24"/>
          <w:lang w:val="ro-RO"/>
        </w:rPr>
      </w:pPr>
      <w:bookmarkStart w:id="0" w:name="_GoBack"/>
      <w:bookmarkEnd w:id="0"/>
    </w:p>
    <w:tbl>
      <w:tblPr>
        <w:tblW w:w="9990" w:type="dxa"/>
        <w:tblInd w:w="114" w:type="dxa"/>
        <w:tblLayout w:type="fixed"/>
        <w:tblCellMar>
          <w:left w:w="114" w:type="dxa"/>
          <w:right w:w="114" w:type="dxa"/>
        </w:tblCellMar>
        <w:tblLook w:val="0000" w:firstRow="0" w:lastRow="0" w:firstColumn="0" w:lastColumn="0" w:noHBand="0" w:noVBand="0"/>
      </w:tblPr>
      <w:tblGrid>
        <w:gridCol w:w="3240"/>
        <w:gridCol w:w="1440"/>
        <w:gridCol w:w="2700"/>
        <w:gridCol w:w="1260"/>
        <w:gridCol w:w="1350"/>
      </w:tblGrid>
      <w:tr w:rsidR="00A97986" w:rsidRPr="00684A74" w:rsidTr="00E05899">
        <w:trPr>
          <w:cantSplit/>
        </w:trPr>
        <w:tc>
          <w:tcPr>
            <w:tcW w:w="3240" w:type="dxa"/>
            <w:tcBorders>
              <w:top w:val="single" w:sz="4" w:space="0" w:color="auto"/>
              <w:left w:val="single" w:sz="4" w:space="0" w:color="auto"/>
              <w:bottom w:val="single" w:sz="6" w:space="0" w:color="auto"/>
              <w:right w:val="nil"/>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Cheltuieli / </w:t>
            </w:r>
            <w:proofErr w:type="spellStart"/>
            <w:r w:rsidRPr="00684A74">
              <w:rPr>
                <w:rFonts w:asciiTheme="minorHAnsi" w:hAnsiTheme="minorHAnsi" w:cstheme="minorHAnsi"/>
                <w:bCs/>
                <w:sz w:val="24"/>
                <w:szCs w:val="24"/>
                <w:lang w:val="ro-RO"/>
              </w:rPr>
              <w:t>Költségek</w:t>
            </w:r>
            <w:proofErr w:type="spellEnd"/>
          </w:p>
        </w:tc>
        <w:tc>
          <w:tcPr>
            <w:tcW w:w="14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Suma totală / </w:t>
            </w:r>
            <w:proofErr w:type="spellStart"/>
            <w:r w:rsidRPr="00684A74">
              <w:rPr>
                <w:rFonts w:asciiTheme="minorHAnsi" w:hAnsiTheme="minorHAnsi" w:cstheme="minorHAnsi"/>
                <w:bCs/>
                <w:sz w:val="24"/>
                <w:szCs w:val="24"/>
                <w:lang w:val="ro-RO"/>
              </w:rPr>
              <w:t>Összérték</w:t>
            </w:r>
            <w:proofErr w:type="spellEnd"/>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Finanţarea solicitată de la DGASPC Harghita </w:t>
            </w: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Contribuţia proprie/ </w:t>
            </w:r>
            <w:proofErr w:type="spellStart"/>
            <w:r w:rsidRPr="00684A74">
              <w:rPr>
                <w:rFonts w:asciiTheme="minorHAnsi" w:hAnsiTheme="minorHAnsi" w:cstheme="minorHAnsi"/>
                <w:bCs/>
                <w:sz w:val="24"/>
                <w:szCs w:val="24"/>
                <w:lang w:val="ro-RO"/>
              </w:rPr>
              <w:t>Önrész</w:t>
            </w:r>
            <w:proofErr w:type="spellEnd"/>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Alte surse de finanţare / </w:t>
            </w:r>
            <w:proofErr w:type="spellStart"/>
            <w:r w:rsidRPr="00684A74">
              <w:rPr>
                <w:rFonts w:asciiTheme="minorHAnsi" w:hAnsiTheme="minorHAnsi" w:cstheme="minorHAnsi"/>
                <w:sz w:val="24"/>
                <w:szCs w:val="24"/>
                <w:lang w:val="ro-RO"/>
              </w:rPr>
              <w:t>Egyéb</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források</w:t>
            </w:r>
            <w:proofErr w:type="spellEnd"/>
            <w:r w:rsidRPr="00684A74">
              <w:rPr>
                <w:rFonts w:asciiTheme="minorHAnsi" w:hAnsiTheme="minorHAnsi" w:cstheme="minorHAnsi"/>
                <w:sz w:val="24"/>
                <w:szCs w:val="24"/>
                <w:lang w:val="ro-RO"/>
              </w:rPr>
              <w:t xml:space="preserve"> </w:t>
            </w: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ind w:right="16"/>
              <w:rPr>
                <w:rFonts w:asciiTheme="minorHAnsi" w:hAnsiTheme="minorHAnsi" w:cstheme="minorHAnsi"/>
                <w:iCs/>
                <w:sz w:val="24"/>
                <w:szCs w:val="24"/>
                <w:lang w:val="ro-RO"/>
              </w:rPr>
            </w:pPr>
            <w:r w:rsidRPr="00684A74">
              <w:rPr>
                <w:rFonts w:asciiTheme="minorHAnsi" w:hAnsiTheme="minorHAnsi" w:cstheme="minorHAnsi"/>
                <w:iCs/>
                <w:sz w:val="24"/>
                <w:szCs w:val="24"/>
                <w:lang w:val="ro-RO"/>
              </w:rPr>
              <w:t>Cheltuieli de transport (combustibil)</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i/>
                <w:color w:val="FF0000"/>
                <w:sz w:val="24"/>
                <w:szCs w:val="24"/>
                <w:lang w:val="ro-RO"/>
              </w:rPr>
            </w:pPr>
            <w:r w:rsidRPr="00684A74">
              <w:rPr>
                <w:rFonts w:asciiTheme="minorHAnsi" w:hAnsiTheme="minorHAnsi" w:cstheme="minorHAnsi"/>
                <w:bCs/>
                <w:iCs/>
                <w:sz w:val="24"/>
                <w:szCs w:val="24"/>
                <w:lang w:val="ro-RO"/>
              </w:rPr>
              <w:t>Cheltuieli administrative (telefon)</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Cheltuieli privind serviciile </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sz w:val="24"/>
                <w:szCs w:val="24"/>
                <w:lang w:val="ro-RO"/>
              </w:rPr>
              <w:lastRenderedPageBreak/>
              <w:t>Cheltuieli de cazare</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right="16"/>
              <w:jc w:val="both"/>
              <w:rPr>
                <w:rFonts w:asciiTheme="minorHAnsi" w:hAnsiTheme="minorHAnsi" w:cstheme="minorHAnsi"/>
                <w:b w:val="0"/>
                <w:bCs/>
                <w:iCs/>
                <w:sz w:val="24"/>
                <w:szCs w:val="24"/>
              </w:rPr>
            </w:pPr>
            <w:r w:rsidRPr="00684A74">
              <w:rPr>
                <w:rFonts w:asciiTheme="minorHAnsi" w:hAnsiTheme="minorHAnsi" w:cstheme="minorHAnsi"/>
                <w:b w:val="0"/>
                <w:bCs/>
                <w:iCs/>
                <w:sz w:val="24"/>
                <w:szCs w:val="24"/>
              </w:rPr>
              <w:t>Total</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r>
    </w:tbl>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Body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 xml:space="preserve">Data/ </w:t>
      </w:r>
      <w:proofErr w:type="spellStart"/>
      <w:r w:rsidRPr="00684A74">
        <w:rPr>
          <w:rFonts w:asciiTheme="minorHAnsi" w:hAnsiTheme="minorHAnsi" w:cstheme="minorHAnsi"/>
          <w:sz w:val="24"/>
          <w:szCs w:val="24"/>
        </w:rPr>
        <w:t>Dátum</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p>
    <w:p w:rsidR="00A97986" w:rsidRPr="00684A74" w:rsidRDefault="00A97986" w:rsidP="00A97986">
      <w:pPr>
        <w:spacing w:before="120" w:after="120"/>
        <w:ind w:right="14"/>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Semnătura responsabilului de program/ A </w:t>
      </w:r>
      <w:proofErr w:type="spellStart"/>
      <w:r w:rsidRPr="00684A74">
        <w:rPr>
          <w:rFonts w:asciiTheme="minorHAnsi" w:hAnsiTheme="minorHAnsi" w:cstheme="minorHAnsi"/>
          <w:sz w:val="24"/>
          <w:szCs w:val="24"/>
          <w:lang w:val="ro-RO"/>
        </w:rPr>
        <w:t>projekt-koordinátor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aláírása</w:t>
      </w:r>
      <w:proofErr w:type="spellEnd"/>
      <w:r w:rsidRPr="00684A74">
        <w:rPr>
          <w:rFonts w:asciiTheme="minorHAnsi" w:hAnsiTheme="minorHAnsi" w:cstheme="minorHAnsi"/>
          <w:sz w:val="24"/>
          <w:szCs w:val="24"/>
          <w:lang w:val="ro-RO"/>
        </w:rPr>
        <w:t>:</w:t>
      </w:r>
      <w:r w:rsidRPr="00684A74">
        <w:rPr>
          <w:rFonts w:asciiTheme="minorHAnsi" w:hAnsiTheme="minorHAnsi" w:cstheme="minorHAnsi"/>
          <w:sz w:val="24"/>
          <w:szCs w:val="24"/>
          <w:lang w:val="ro-RO"/>
        </w:rPr>
        <w:tab/>
      </w:r>
    </w:p>
    <w:p w:rsidR="00A97986" w:rsidRPr="00684A74" w:rsidRDefault="00A97986" w:rsidP="00A97986">
      <w:pPr>
        <w:pStyle w:val="BodyText"/>
        <w:spacing w:before="120" w:after="120"/>
        <w:ind w:right="14"/>
        <w:rPr>
          <w:rFonts w:asciiTheme="minorHAnsi" w:hAnsiTheme="minorHAnsi" w:cstheme="minorHAnsi"/>
          <w:sz w:val="24"/>
          <w:szCs w:val="24"/>
        </w:rPr>
      </w:pPr>
    </w:p>
    <w:p w:rsidR="00A97986" w:rsidRPr="00684A74" w:rsidRDefault="00A97986" w:rsidP="00A97986">
      <w:pPr>
        <w:pStyle w:val="Body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Programul anual de finanţare a activităţii de asistenţă comunitară în localităţile izolate d</w:t>
      </w:r>
      <w:r w:rsidR="00ED79AE">
        <w:rPr>
          <w:rFonts w:asciiTheme="minorHAnsi" w:hAnsiTheme="minorHAnsi" w:cstheme="minorHAnsi"/>
          <w:sz w:val="24"/>
          <w:szCs w:val="24"/>
        </w:rPr>
        <w:t>in judeţul Harghita pe anul 2023</w:t>
      </w:r>
    </w:p>
    <w:p w:rsidR="00A97986" w:rsidRPr="00684A74" w:rsidRDefault="00A97986" w:rsidP="00A97986">
      <w:pPr>
        <w:ind w:right="16"/>
        <w:jc w:val="both"/>
        <w:rPr>
          <w:rFonts w:asciiTheme="minorHAnsi" w:hAnsiTheme="minorHAnsi" w:cstheme="minorHAnsi"/>
          <w:bCs/>
          <w:sz w:val="24"/>
          <w:szCs w:val="24"/>
          <w:u w:val="single"/>
          <w:lang w:val="ro-RO"/>
        </w:rPr>
      </w:pPr>
      <w:r w:rsidRPr="00684A74">
        <w:rPr>
          <w:rFonts w:asciiTheme="minorHAnsi" w:hAnsiTheme="minorHAnsi" w:cstheme="minorHAnsi"/>
          <w:bCs/>
          <w:sz w:val="24"/>
          <w:szCs w:val="24"/>
          <w:u w:val="single"/>
          <w:lang w:val="ro-RO"/>
        </w:rPr>
        <w:t xml:space="preserve">Anexe la cererea de finanţare </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bilanţul contabil pe anul precedent aprobat/validat de ANAF (nr înregistrare electronică);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copii după actul constitutiv, statutul şi actele adiţionale, după caz;</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raport privind activitatea solicitantului în anul precedent;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înregistrare fiscală;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acreditare pentru servicii sociale și licența de funcționare;</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certificatul de atestare fiscală din care să rezulte că şi-a îndeplinit obligaţiile de plată exigibile a impozitelor şi taxelor către stat şi bugetele locale, precum şi contribuţiile pentru asigurările sociale de stat;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pe propria răspundere care să dovedească încadrarea în următoarele prevederi:</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A97986" w:rsidRPr="00684A74" w:rsidRDefault="00ED79AE" w:rsidP="00A97986">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xml:space="preserve">  h</w:t>
      </w:r>
      <w:r w:rsidR="00A97986" w:rsidRPr="00684A74">
        <w:rPr>
          <w:rFonts w:asciiTheme="minorHAnsi" w:hAnsiTheme="minorHAnsi" w:cstheme="minorHAnsi"/>
          <w:sz w:val="24"/>
          <w:szCs w:val="24"/>
          <w:lang w:val="ro-RO"/>
        </w:rPr>
        <w:t>)  declaraţia  pe propria răspundere  prin care se certifică următoarele: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toate informaţiile sunt autentice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beneficiarul nu se află în incapacitate de plată, cu plăţile/ conturile blocate cf. unei hotărâri judecătoreşti</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 încălcat cu bună ştiinţă prevederile unui contr</w:t>
      </w:r>
      <w:r w:rsidR="009D7DEB">
        <w:rPr>
          <w:rFonts w:asciiTheme="minorHAnsi" w:hAnsiTheme="minorHAnsi" w:cstheme="minorHAnsi"/>
          <w:sz w:val="24"/>
          <w:szCs w:val="24"/>
          <w:lang w:val="ro-RO"/>
        </w:rPr>
        <w:t>act finanţat din fonduri</w:t>
      </w:r>
      <w:r w:rsidRPr="00684A74">
        <w:rPr>
          <w:rFonts w:asciiTheme="minorHAnsi" w:hAnsiTheme="minorHAnsi" w:cstheme="minorHAnsi"/>
          <w:sz w:val="24"/>
          <w:szCs w:val="24"/>
          <w:lang w:val="ro-RO"/>
        </w:rPr>
        <w:t xml:space="preserve"> publice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are restanţe la bugetul de stat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este condamnat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cunoaşte prevederile art. 326 din Codul penal pentru infracţiunea de fals în declaraţii.</w:t>
      </w:r>
    </w:p>
    <w:p w:rsidR="00A97986" w:rsidRPr="00684A74" w:rsidRDefault="00A97986" w:rsidP="00A97986">
      <w:pPr>
        <w:ind w:right="16"/>
        <w:jc w:val="both"/>
        <w:rPr>
          <w:rFonts w:asciiTheme="minorHAnsi" w:hAnsiTheme="minorHAnsi" w:cstheme="minorHAnsi"/>
          <w:sz w:val="24"/>
          <w:szCs w:val="24"/>
          <w:u w:val="single"/>
          <w:lang w:val="ro-RO"/>
        </w:rPr>
      </w:pPr>
    </w:p>
    <w:p w:rsidR="00A97986" w:rsidRPr="00684A74" w:rsidRDefault="00A97986" w:rsidP="00A97986">
      <w:pPr>
        <w:numPr>
          <w:ilvl w:val="0"/>
          <w:numId w:val="3"/>
        </w:numPr>
        <w:autoSpaceDE w:val="0"/>
        <w:autoSpaceDN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solicitantului:</w:t>
      </w:r>
    </w:p>
    <w:p w:rsidR="00A97986" w:rsidRPr="00684A74" w:rsidRDefault="00A97986" w:rsidP="00A97986">
      <w:pPr>
        <w:ind w:left="720" w:right="16"/>
        <w:rPr>
          <w:rFonts w:asciiTheme="minorHAnsi" w:hAnsiTheme="minorHAnsi" w:cstheme="minorHAnsi"/>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de Protecţie a Copilului Harghita va finanţa numai acele cereri care au un buget cât mai real întocmit, dacă suma cerută nu este bine argumentată cererea nu va fi finanţată.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în incapacitate de plată;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cu plăţile/conturile blocate conform unei hotărâri judecătoreşti definitive;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am încălcat/a încălcat cu bună ştiinţă prevederile unui alt contract finanţat din fonduri publice;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vinovat de declaraţii false cu privire la situaţia economică;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condamnat pentru: abuz de încredere, gestiune frauduloasă, înşelăciune, delapidare, dare sau luare de mită, mărturie mincinoasă, u</w:t>
      </w:r>
      <w:r w:rsidR="00530BDA">
        <w:rPr>
          <w:rFonts w:asciiTheme="minorHAnsi" w:hAnsiTheme="minorHAnsi" w:cstheme="minorHAnsi"/>
          <w:sz w:val="24"/>
          <w:szCs w:val="24"/>
          <w:lang w:val="ro-RO"/>
        </w:rPr>
        <w:t>z de fals, deturnare de fonduri;</w:t>
      </w:r>
    </w:p>
    <w:p w:rsidR="00A97986" w:rsidRPr="00684A74" w:rsidRDefault="00530BDA" w:rsidP="00A97986">
      <w:pPr>
        <w:numPr>
          <w:ilvl w:val="0"/>
          <w:numId w:val="2"/>
        </w:numPr>
        <w:autoSpaceDE w:val="0"/>
        <w:autoSpaceDN w:val="0"/>
        <w:ind w:right="16"/>
        <w:jc w:val="both"/>
        <w:rPr>
          <w:rFonts w:asciiTheme="minorHAnsi" w:hAnsiTheme="minorHAnsi" w:cstheme="minorHAnsi"/>
          <w:sz w:val="24"/>
          <w:szCs w:val="24"/>
          <w:lang w:val="ro-RO"/>
        </w:rPr>
      </w:pPr>
      <w:r>
        <w:rPr>
          <w:rFonts w:asciiTheme="minorHAnsi" w:hAnsiTheme="minorHAnsi" w:cstheme="minorHAnsi"/>
          <w:sz w:val="24"/>
          <w:szCs w:val="24"/>
          <w:lang w:val="ro-RO"/>
        </w:rPr>
        <w:t>c</w:t>
      </w:r>
      <w:r w:rsidR="00A97986" w:rsidRPr="00684A74">
        <w:rPr>
          <w:rFonts w:asciiTheme="minorHAnsi" w:hAnsiTheme="minorHAnsi" w:cstheme="minorHAnsi"/>
          <w:sz w:val="24"/>
          <w:szCs w:val="24"/>
          <w:lang w:val="ro-RO"/>
        </w:rPr>
        <w:t>unoscând pedeapsa prevăzută de art. 326 din Codul penal pentru infracţiunea de fals în declaraţii, am verificat datele din prezenta declaraţie, care este completă şi corectă.</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A97986" w:rsidRPr="00684A74" w:rsidRDefault="00A97986" w:rsidP="00A97986">
      <w:pPr>
        <w:adjustRightInd w:val="0"/>
        <w:ind w:right="16"/>
        <w:jc w:val="center"/>
        <w:rPr>
          <w:rFonts w:asciiTheme="minorHAnsi" w:hAnsiTheme="minorHAnsi" w:cstheme="minorHAnsi"/>
          <w:sz w:val="24"/>
          <w:szCs w:val="24"/>
          <w:lang w:val="ro-RO"/>
        </w:rPr>
      </w:pPr>
    </w:p>
    <w:p w:rsidR="00A97986" w:rsidRPr="00684A74" w:rsidRDefault="00A97986" w:rsidP="00A97986">
      <w:pPr>
        <w:adjustRightInd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B.      DECLARAŢIE</w:t>
      </w:r>
    </w:p>
    <w:p w:rsidR="00A97986" w:rsidRPr="00684A74" w:rsidRDefault="00A97986" w:rsidP="00A97986">
      <w:pPr>
        <w:adjustRightInd w:val="0"/>
        <w:ind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A97986" w:rsidRPr="00684A74" w:rsidRDefault="00A97986" w:rsidP="00A97986">
      <w:pPr>
        <w:adjustRightInd w:val="0"/>
        <w:ind w:right="16" w:firstLine="720"/>
        <w:jc w:val="both"/>
        <w:rPr>
          <w:rFonts w:asciiTheme="minorHAnsi" w:hAnsiTheme="minorHAnsi" w:cstheme="minorHAnsi"/>
          <w:sz w:val="24"/>
          <w:szCs w:val="24"/>
          <w:lang w:val="ro-RO"/>
        </w:rPr>
      </w:pPr>
    </w:p>
    <w:p w:rsidR="00A97986" w:rsidRPr="00684A74" w:rsidRDefault="00A97986" w:rsidP="00A97986">
      <w:pPr>
        <w:numPr>
          <w:ilvl w:val="0"/>
          <w:numId w:val="4"/>
        </w:numPr>
        <w:autoSpaceDE w:val="0"/>
        <w:autoSpaceDN w:val="0"/>
        <w:adjustRightInd w:val="0"/>
        <w:ind w:left="990" w:right="16" w:hanging="27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Pentru aceeaşi activitate nonprofit am solicitat (voi contracta) de la </w:t>
      </w:r>
      <w:r w:rsidR="00684A74">
        <w:rPr>
          <w:rFonts w:asciiTheme="minorHAnsi" w:hAnsiTheme="minorHAnsi" w:cstheme="minorHAnsi"/>
          <w:sz w:val="24"/>
          <w:szCs w:val="24"/>
          <w:lang w:val="ro-RO"/>
        </w:rPr>
        <w:t>Direcț</w:t>
      </w:r>
      <w:r w:rsidR="0093672F">
        <w:rPr>
          <w:rFonts w:asciiTheme="minorHAnsi" w:hAnsiTheme="minorHAnsi" w:cstheme="minorHAnsi"/>
          <w:sz w:val="24"/>
          <w:szCs w:val="24"/>
          <w:lang w:val="ro-RO"/>
        </w:rPr>
        <w:t>ia G</w:t>
      </w:r>
      <w:r w:rsidRPr="00684A74">
        <w:rPr>
          <w:rFonts w:asciiTheme="minorHAnsi" w:hAnsiTheme="minorHAnsi" w:cstheme="minorHAnsi"/>
          <w:sz w:val="24"/>
          <w:szCs w:val="24"/>
          <w:lang w:val="ro-RO"/>
        </w:rPr>
        <w:t>enerala</w:t>
      </w:r>
      <w:r w:rsidR="0093672F">
        <w:rPr>
          <w:rFonts w:asciiTheme="minorHAnsi" w:hAnsiTheme="minorHAnsi" w:cstheme="minorHAnsi"/>
          <w:sz w:val="24"/>
          <w:szCs w:val="24"/>
          <w:lang w:val="ro-RO"/>
        </w:rPr>
        <w:t xml:space="preserve"> de Asistenta Sociala si P</w:t>
      </w:r>
      <w:r w:rsidR="00684A74">
        <w:rPr>
          <w:rFonts w:asciiTheme="minorHAnsi" w:hAnsiTheme="minorHAnsi" w:cstheme="minorHAnsi"/>
          <w:sz w:val="24"/>
          <w:szCs w:val="24"/>
          <w:lang w:val="ro-RO"/>
        </w:rPr>
        <w:t>rotecț</w:t>
      </w:r>
      <w:r w:rsidR="0093672F">
        <w:rPr>
          <w:rFonts w:asciiTheme="minorHAnsi" w:hAnsiTheme="minorHAnsi" w:cstheme="minorHAnsi"/>
          <w:sz w:val="24"/>
          <w:szCs w:val="24"/>
          <w:lang w:val="ro-RO"/>
        </w:rPr>
        <w:t>ia C</w:t>
      </w:r>
      <w:r w:rsidRPr="00684A74">
        <w:rPr>
          <w:rFonts w:asciiTheme="minorHAnsi" w:hAnsiTheme="minorHAnsi" w:cstheme="minorHAnsi"/>
          <w:sz w:val="24"/>
          <w:szCs w:val="24"/>
          <w:lang w:val="ro-RO"/>
        </w:rPr>
        <w:t>opilului Harghit</w:t>
      </w:r>
      <w:r w:rsidR="0093672F">
        <w:rPr>
          <w:rFonts w:asciiTheme="minorHAnsi" w:hAnsiTheme="minorHAnsi" w:cstheme="minorHAnsi"/>
          <w:sz w:val="24"/>
          <w:szCs w:val="24"/>
          <w:lang w:val="ro-RO"/>
        </w:rPr>
        <w:t>a în decursul anului fiscal 2023</w:t>
      </w:r>
      <w:r w:rsidRPr="00684A74">
        <w:rPr>
          <w:rFonts w:asciiTheme="minorHAnsi" w:hAnsiTheme="minorHAnsi" w:cstheme="minorHAnsi"/>
          <w:sz w:val="24"/>
          <w:szCs w:val="24"/>
          <w:lang w:val="ro-RO"/>
        </w:rPr>
        <w:t xml:space="preserve"> o singură finanţare nerambursabilă. </w:t>
      </w:r>
    </w:p>
    <w:p w:rsidR="00A97986" w:rsidRPr="00684A74" w:rsidRDefault="00A97986" w:rsidP="00A97986">
      <w:pPr>
        <w:adjustRightInd w:val="0"/>
        <w:ind w:left="1785"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instituţiei finanţatoare.</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834097" w:rsidRPr="00684A74" w:rsidRDefault="00834097">
      <w:pPr>
        <w:rPr>
          <w:rFonts w:asciiTheme="minorHAnsi" w:hAnsiTheme="minorHAnsi" w:cstheme="minorHAnsi"/>
          <w:sz w:val="24"/>
          <w:szCs w:val="24"/>
        </w:rPr>
      </w:pPr>
    </w:p>
    <w:sectPr w:rsidR="00834097" w:rsidRPr="00684A74" w:rsidSect="00D87BC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1E7"/>
    <w:multiLevelType w:val="hybridMultilevel"/>
    <w:tmpl w:val="D99E1894"/>
    <w:lvl w:ilvl="0" w:tplc="F1947AC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171BA6"/>
    <w:rsid w:val="00530BDA"/>
    <w:rsid w:val="00684A74"/>
    <w:rsid w:val="00834097"/>
    <w:rsid w:val="0093672F"/>
    <w:rsid w:val="009B3AD8"/>
    <w:rsid w:val="009D7DEB"/>
    <w:rsid w:val="00A97986"/>
    <w:rsid w:val="00D87BCF"/>
    <w:rsid w:val="00ED79AE"/>
    <w:rsid w:val="00F359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9</cp:revision>
  <dcterms:created xsi:type="dcterms:W3CDTF">2022-03-07T08:06:00Z</dcterms:created>
  <dcterms:modified xsi:type="dcterms:W3CDTF">2023-02-23T08:58:00Z</dcterms:modified>
</cp:coreProperties>
</file>