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82" w:rsidRPr="00E950CB" w:rsidRDefault="00D53E82" w:rsidP="00D53E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</w:rPr>
        <w:t>CUPRINZÂND DOCUMENTELE</w:t>
      </w:r>
      <w:r w:rsidRPr="00E950CB">
        <w:rPr>
          <w:rFonts w:ascii="Times New Roman" w:hAnsi="Times New Roman"/>
          <w:sz w:val="24"/>
          <w:szCs w:val="24"/>
        </w:rPr>
        <w:t xml:space="preserve"> DE INTERES PUBLIC</w:t>
      </w:r>
    </w:p>
    <w:p w:rsidR="00D53E82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B7A">
        <w:rPr>
          <w:rFonts w:ascii="Times New Roman" w:hAnsi="Times New Roman"/>
          <w:sz w:val="24"/>
          <w:szCs w:val="24"/>
        </w:rPr>
        <w:t>Regulamentul de Organizare și Funcționare al Direcției Generale de Asistență Socială și Protecția Copilului Harghita</w:t>
      </w:r>
      <w:r>
        <w:rPr>
          <w:rFonts w:ascii="Times New Roman" w:hAnsi="Times New Roman"/>
          <w:sz w:val="24"/>
          <w:szCs w:val="24"/>
        </w:rPr>
        <w:t>;</w:t>
      </w:r>
    </w:p>
    <w:p w:rsidR="00D53E82" w:rsidRPr="00303B7A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Pr="00303B7A">
        <w:rPr>
          <w:rFonts w:ascii="Times New Roman" w:hAnsi="Times New Roman"/>
          <w:sz w:val="24"/>
          <w:szCs w:val="24"/>
        </w:rPr>
        <w:t>gulamentul de Ordine Interioară;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Organigrama;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Conducerea DGASPC HR;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Programul de funcționare și programul de audiențe al directorilor;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Actele normative care reglementează organizarea și funcționarea DGASPC HR;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Bilanțul contabil;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Buget</w:t>
      </w:r>
      <w:r w:rsidRPr="00E950CB">
        <w:rPr>
          <w:rFonts w:ascii="Times New Roman" w:hAnsi="Times New Roman"/>
          <w:sz w:val="24"/>
          <w:szCs w:val="24"/>
        </w:rPr>
        <w:t xml:space="preserve">; 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Programe proprii;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Programe de colaborare cu ONG-uri;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Harta socială a județului;</w:t>
      </w:r>
    </w:p>
    <w:p w:rsidR="00D53E82" w:rsidRPr="00E950CB" w:rsidRDefault="00D53E82" w:rsidP="00D53E8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Harta serviciilor DGASPC HR</w:t>
      </w:r>
    </w:p>
    <w:p w:rsidR="00D53E82" w:rsidRPr="00E950CB" w:rsidRDefault="00D53E82" w:rsidP="00D53E8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Lista furnizorilor de servicii sociale și costurile serviciilor sociale furnizate</w:t>
      </w:r>
    </w:p>
    <w:p w:rsidR="00D53E82" w:rsidRPr="00E950CB" w:rsidRDefault="00D53E82" w:rsidP="00D53E8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Servicii în domeniul protecției copilului</w:t>
      </w:r>
    </w:p>
    <w:p w:rsidR="00D53E82" w:rsidRPr="00E950CB" w:rsidRDefault="00D53E82" w:rsidP="00D53E82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Servicii în domeniul asistenței sociale</w:t>
      </w:r>
    </w:p>
    <w:p w:rsidR="00D53E82" w:rsidRPr="00E950CB" w:rsidRDefault="00D53E82" w:rsidP="00D53E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 xml:space="preserve">Formulare </w:t>
      </w:r>
    </w:p>
    <w:p w:rsidR="00D53E82" w:rsidRPr="001B70F3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Parteneriate și convențiile de colaborare cu alte instituții, dacă acestea nu exclud caracterul public;</w:t>
      </w:r>
    </w:p>
    <w:p w:rsidR="00D53E82" w:rsidRPr="005734B2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Codul de conduită și codul etic;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Strategia anuală a achizițiilor publice și programul anual al achizițiilor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Anunțurile de publicitate achiziții publice;</w:t>
      </w:r>
    </w:p>
    <w:p w:rsidR="00D53E82" w:rsidRPr="005734B2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Formulare de achiziții publice;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Proiecte de hotărâri;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Rapoarte de evaluare a implementării prevederilor Legii 544/2001 privind liberul acces la documentele de interes public;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E950CB">
        <w:rPr>
          <w:rFonts w:ascii="Times New Roman" w:hAnsi="Times New Roman"/>
          <w:sz w:val="24"/>
          <w:szCs w:val="24"/>
        </w:rPr>
        <w:t>nunţuri</w:t>
      </w:r>
      <w:proofErr w:type="spellEnd"/>
      <w:r w:rsidRPr="00E950CB">
        <w:rPr>
          <w:rFonts w:ascii="Times New Roman" w:hAnsi="Times New Roman"/>
          <w:sz w:val="24"/>
          <w:szCs w:val="24"/>
        </w:rPr>
        <w:t xml:space="preserve"> și rezultate cu privire la organizarea concursurilor în vederea ocupării de posturi vacante din cadrul instituției;</w:t>
      </w:r>
    </w:p>
    <w:p w:rsidR="00D53E82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0CB">
        <w:rPr>
          <w:rFonts w:ascii="Times New Roman" w:hAnsi="Times New Roman"/>
          <w:sz w:val="24"/>
          <w:szCs w:val="24"/>
        </w:rPr>
        <w:t>Declaraţii</w:t>
      </w:r>
      <w:proofErr w:type="spellEnd"/>
      <w:r w:rsidRPr="00E950CB">
        <w:rPr>
          <w:rFonts w:ascii="Times New Roman" w:hAnsi="Times New Roman"/>
          <w:sz w:val="24"/>
          <w:szCs w:val="24"/>
        </w:rPr>
        <w:t xml:space="preserve"> de avere și declarații de interese;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Situația costurilor de </w:t>
      </w:r>
      <w:r w:rsidRPr="00E950CB">
        <w:rPr>
          <w:rFonts w:ascii="Times New Roman" w:hAnsi="Times New Roman"/>
          <w:sz w:val="24"/>
          <w:szCs w:val="24"/>
        </w:rPr>
        <w:t>servicii sociale/beneficiar;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Situația privind veniturile salariale din cadrul instituției</w:t>
      </w:r>
      <w:r w:rsidRPr="00E950CB">
        <w:rPr>
          <w:rFonts w:ascii="Times New Roman" w:hAnsi="Times New Roman"/>
          <w:sz w:val="24"/>
          <w:szCs w:val="24"/>
        </w:rPr>
        <w:t>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 xml:space="preserve">Cereri tip pentru </w:t>
      </w:r>
      <w:proofErr w:type="spellStart"/>
      <w:r w:rsidRPr="00E950CB">
        <w:rPr>
          <w:rFonts w:ascii="Times New Roman" w:hAnsi="Times New Roman"/>
          <w:sz w:val="24"/>
          <w:szCs w:val="24"/>
        </w:rPr>
        <w:t>obţinerea</w:t>
      </w:r>
      <w:proofErr w:type="spellEnd"/>
      <w:r w:rsidRPr="00E950CB">
        <w:rPr>
          <w:rFonts w:ascii="Times New Roman" w:hAnsi="Times New Roman"/>
          <w:sz w:val="24"/>
          <w:szCs w:val="24"/>
        </w:rPr>
        <w:t xml:space="preserve"> unor servicii sau </w:t>
      </w:r>
      <w:proofErr w:type="spellStart"/>
      <w:r w:rsidRPr="00E950CB">
        <w:rPr>
          <w:rFonts w:ascii="Times New Roman" w:hAnsi="Times New Roman"/>
          <w:sz w:val="24"/>
          <w:szCs w:val="24"/>
        </w:rPr>
        <w:t>prestaţii</w:t>
      </w:r>
      <w:proofErr w:type="spellEnd"/>
      <w:r w:rsidRPr="00E950CB">
        <w:rPr>
          <w:rFonts w:ascii="Times New Roman" w:hAnsi="Times New Roman"/>
          <w:sz w:val="24"/>
          <w:szCs w:val="24"/>
        </w:rPr>
        <w:t xml:space="preserve"> sociale;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0CB">
        <w:rPr>
          <w:rFonts w:ascii="Times New Roman" w:hAnsi="Times New Roman"/>
          <w:sz w:val="24"/>
          <w:szCs w:val="24"/>
        </w:rPr>
        <w:t>Legislaţie</w:t>
      </w:r>
      <w:proofErr w:type="spellEnd"/>
      <w:r w:rsidRPr="00E950CB">
        <w:rPr>
          <w:rFonts w:ascii="Times New Roman" w:hAnsi="Times New Roman"/>
          <w:sz w:val="24"/>
          <w:szCs w:val="24"/>
        </w:rPr>
        <w:t xml:space="preserve"> în domeniul </w:t>
      </w:r>
      <w:proofErr w:type="spellStart"/>
      <w:r w:rsidRPr="00E950CB">
        <w:rPr>
          <w:rFonts w:ascii="Times New Roman" w:hAnsi="Times New Roman"/>
          <w:sz w:val="24"/>
          <w:szCs w:val="24"/>
        </w:rPr>
        <w:t>asistenţei</w:t>
      </w:r>
      <w:proofErr w:type="spellEnd"/>
      <w:r w:rsidRPr="00E950CB">
        <w:rPr>
          <w:rFonts w:ascii="Times New Roman" w:hAnsi="Times New Roman"/>
          <w:sz w:val="24"/>
          <w:szCs w:val="24"/>
        </w:rPr>
        <w:t xml:space="preserve"> sociale;</w:t>
      </w:r>
    </w:p>
    <w:p w:rsidR="00D53E82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Raportul anual de activitate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 xml:space="preserve">Buletin informativ – informații privind </w:t>
      </w:r>
      <w:bookmarkStart w:id="0" w:name="_GoBack"/>
      <w:bookmarkEnd w:id="0"/>
      <w:r w:rsidRPr="00E950CB">
        <w:rPr>
          <w:rFonts w:ascii="Times New Roman" w:hAnsi="Times New Roman"/>
          <w:sz w:val="24"/>
          <w:szCs w:val="24"/>
        </w:rPr>
        <w:t>evenimentele organizate sau cele în care DGASPC HR este parteneră</w:t>
      </w:r>
      <w:r>
        <w:rPr>
          <w:rFonts w:ascii="Times New Roman" w:hAnsi="Times New Roman"/>
          <w:sz w:val="24"/>
          <w:szCs w:val="24"/>
        </w:rPr>
        <w:t>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0CB">
        <w:rPr>
          <w:rFonts w:ascii="Times New Roman" w:hAnsi="Times New Roman"/>
          <w:sz w:val="24"/>
          <w:szCs w:val="24"/>
        </w:rPr>
        <w:t>Strategia Județeană de Asistență Socială Harghita și Planul Operațional;</w:t>
      </w:r>
    </w:p>
    <w:p w:rsidR="00D53E82" w:rsidRPr="00E950CB" w:rsidRDefault="00D53E82" w:rsidP="00D53E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950CB">
        <w:rPr>
          <w:rFonts w:ascii="Times New Roman" w:hAnsi="Times New Roman"/>
          <w:sz w:val="24"/>
          <w:szCs w:val="24"/>
        </w:rPr>
        <w:t>nformații statistice privind activitatea instituției;</w:t>
      </w:r>
      <w:r>
        <w:rPr>
          <w:rFonts w:ascii="Times New Roman" w:hAnsi="Times New Roman"/>
          <w:sz w:val="24"/>
          <w:szCs w:val="24"/>
        </w:rPr>
        <w:tab/>
      </w:r>
      <w:r w:rsidRPr="00E950CB">
        <w:rPr>
          <w:rFonts w:ascii="Times New Roman" w:hAnsi="Times New Roman"/>
          <w:sz w:val="24"/>
          <w:szCs w:val="24"/>
        </w:rPr>
        <w:br/>
      </w:r>
    </w:p>
    <w:p w:rsidR="0062474D" w:rsidRPr="000F425F" w:rsidRDefault="0062474D">
      <w:pPr>
        <w:rPr>
          <w:lang w:val="en-US"/>
        </w:rPr>
      </w:pPr>
    </w:p>
    <w:p w:rsidR="00D53E82" w:rsidRPr="000F425F" w:rsidRDefault="00D53E82">
      <w:pPr>
        <w:rPr>
          <w:lang w:val="en-US"/>
        </w:rPr>
      </w:pPr>
    </w:p>
    <w:sectPr w:rsidR="00D53E82" w:rsidRPr="000F42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59" w:rsidRDefault="00031059" w:rsidP="000F425F">
      <w:pPr>
        <w:spacing w:after="0" w:line="240" w:lineRule="auto"/>
      </w:pPr>
      <w:r>
        <w:separator/>
      </w:r>
    </w:p>
  </w:endnote>
  <w:endnote w:type="continuationSeparator" w:id="0">
    <w:p w:rsidR="00031059" w:rsidRDefault="00031059" w:rsidP="000F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59" w:rsidRDefault="00031059" w:rsidP="000F425F">
      <w:pPr>
        <w:spacing w:after="0" w:line="240" w:lineRule="auto"/>
      </w:pPr>
      <w:r>
        <w:separator/>
      </w:r>
    </w:p>
  </w:footnote>
  <w:footnote w:type="continuationSeparator" w:id="0">
    <w:p w:rsidR="00031059" w:rsidRDefault="00031059" w:rsidP="000F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12" w:rsidRDefault="002A361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-114300</wp:posOffset>
          </wp:positionV>
          <wp:extent cx="6995160" cy="1036320"/>
          <wp:effectExtent l="0" t="0" r="0" b="0"/>
          <wp:wrapTight wrapText="bothSides">
            <wp:wrapPolygon edited="0">
              <wp:start x="0" y="0"/>
              <wp:lineTo x="0" y="21044"/>
              <wp:lineTo x="21529" y="21044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B6A"/>
    <w:multiLevelType w:val="hybridMultilevel"/>
    <w:tmpl w:val="467C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670"/>
    <w:multiLevelType w:val="hybridMultilevel"/>
    <w:tmpl w:val="0838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F"/>
    <w:rsid w:val="00031059"/>
    <w:rsid w:val="000F425F"/>
    <w:rsid w:val="0019346A"/>
    <w:rsid w:val="002A3612"/>
    <w:rsid w:val="004C1293"/>
    <w:rsid w:val="00514AC1"/>
    <w:rsid w:val="00584D10"/>
    <w:rsid w:val="0062474D"/>
    <w:rsid w:val="00633541"/>
    <w:rsid w:val="00AB0EF9"/>
    <w:rsid w:val="00D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1E7DDB-4B6D-49AE-B1F0-A72A01BF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5F"/>
  </w:style>
  <w:style w:type="paragraph" w:styleId="Footer">
    <w:name w:val="footer"/>
    <w:basedOn w:val="Normal"/>
    <w:link w:val="FooterChar"/>
    <w:uiPriority w:val="99"/>
    <w:unhideWhenUsed/>
    <w:rsid w:val="000F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5F"/>
  </w:style>
  <w:style w:type="paragraph" w:styleId="BalloonText">
    <w:name w:val="Balloon Text"/>
    <w:basedOn w:val="Normal"/>
    <w:link w:val="BalloonTextChar"/>
    <w:uiPriority w:val="99"/>
    <w:semiHidden/>
    <w:unhideWhenUsed/>
    <w:rsid w:val="000F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Kovacs Anna</cp:lastModifiedBy>
  <cp:revision>3</cp:revision>
  <dcterms:created xsi:type="dcterms:W3CDTF">2020-04-07T12:55:00Z</dcterms:created>
  <dcterms:modified xsi:type="dcterms:W3CDTF">2020-04-07T12:57:00Z</dcterms:modified>
</cp:coreProperties>
</file>