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59" w:rsidRPr="003C6B6C" w:rsidRDefault="00240D59" w:rsidP="00240D59">
      <w:pPr>
        <w:jc w:val="center"/>
        <w:rPr>
          <w:rFonts w:asciiTheme="minorHAnsi" w:hAnsiTheme="minorHAnsi" w:cstheme="minorHAnsi"/>
          <w:sz w:val="24"/>
          <w:szCs w:val="24"/>
          <w:lang w:val="ro-RO"/>
        </w:rPr>
      </w:pPr>
      <w:bookmarkStart w:id="0" w:name="_GoBack"/>
      <w:r w:rsidRPr="003C6B6C">
        <w:rPr>
          <w:rFonts w:asciiTheme="minorHAnsi" w:hAnsiTheme="minorHAnsi" w:cstheme="minorHAnsi"/>
          <w:sz w:val="24"/>
          <w:szCs w:val="24"/>
          <w:lang w:val="ro-RO"/>
        </w:rPr>
        <w:t>GHIDUL SOLICITANTULUI</w:t>
      </w:r>
    </w:p>
    <w:p w:rsidR="00240D59" w:rsidRPr="003C6B6C" w:rsidRDefault="00240D59" w:rsidP="00240D59">
      <w:pPr>
        <w:pStyle w:val="Titlu2"/>
        <w:rPr>
          <w:rFonts w:asciiTheme="minorHAnsi" w:hAnsiTheme="minorHAnsi" w:cstheme="minorHAnsi"/>
          <w:b w:val="0"/>
          <w:i/>
          <w:sz w:val="24"/>
          <w:szCs w:val="24"/>
        </w:rPr>
      </w:pPr>
      <w:r w:rsidRPr="003C6B6C">
        <w:rPr>
          <w:rFonts w:asciiTheme="minorHAnsi" w:hAnsiTheme="minorHAnsi" w:cstheme="minorHAnsi"/>
          <w:b w:val="0"/>
          <w:i/>
          <w:sz w:val="24"/>
          <w:szCs w:val="24"/>
        </w:rPr>
        <w:t xml:space="preserve">pentru elaborarea şi prezentarea propunerii de proiect în cadrul Programului anual de finanţare a activităţii de asistenţă comunitară în localităţile izolate din judeţul Harghita pe anul 2022 </w:t>
      </w:r>
    </w:p>
    <w:bookmarkEnd w:id="0"/>
    <w:p w:rsidR="00240D59" w:rsidRPr="0032103A" w:rsidRDefault="00240D59" w:rsidP="00240D59">
      <w:pPr>
        <w:rPr>
          <w:rFonts w:asciiTheme="minorHAnsi" w:hAnsiTheme="minorHAnsi" w:cstheme="minorHAnsi"/>
          <w:b/>
          <w:sz w:val="24"/>
          <w:szCs w:val="24"/>
          <w:lang w:val="ro-RO"/>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bCs/>
          <w:sz w:val="24"/>
          <w:szCs w:val="24"/>
        </w:rPr>
        <w:t xml:space="preserve">1. Autoritatea </w:t>
      </w:r>
      <w:r w:rsidRPr="0032103A">
        <w:rPr>
          <w:rFonts w:asciiTheme="minorHAnsi" w:hAnsiTheme="minorHAnsi" w:cstheme="minorHAnsi"/>
          <w:sz w:val="24"/>
          <w:szCs w:val="24"/>
        </w:rPr>
        <w:t xml:space="preserve">finanţatoare: </w:t>
      </w:r>
    </w:p>
    <w:p w:rsidR="00240D59" w:rsidRPr="0032103A" w:rsidRDefault="00240D59" w:rsidP="00254834">
      <w:pPr>
        <w:pStyle w:val="Corptext2"/>
        <w:jc w:val="both"/>
        <w:rPr>
          <w:rFonts w:asciiTheme="minorHAnsi" w:hAnsiTheme="minorHAnsi" w:cstheme="minorHAnsi"/>
          <w:b w:val="0"/>
          <w:sz w:val="24"/>
          <w:szCs w:val="24"/>
        </w:rPr>
      </w:pPr>
      <w:r w:rsidRPr="0032103A">
        <w:rPr>
          <w:rFonts w:asciiTheme="minorHAnsi" w:hAnsiTheme="minorHAnsi" w:cstheme="minorHAnsi"/>
          <w:b w:val="0"/>
          <w:sz w:val="24"/>
          <w:szCs w:val="24"/>
        </w:rPr>
        <w:t xml:space="preserve">Consiliul Judeţean Harghita prin Direcţia Generală de Asistenţă Socială şi Protecţia Copilului Harghita, instituţie publică de interes judeţean, înfiinţată prin Hotărârea nr. 160/2004 a Consiliului Judeţean Harghita, în subordinea acestuia, cu </w:t>
      </w:r>
      <w:r w:rsidR="009C6E79" w:rsidRPr="0032103A">
        <w:rPr>
          <w:rFonts w:asciiTheme="minorHAnsi" w:hAnsiTheme="minorHAnsi" w:cstheme="minorHAnsi"/>
          <w:b w:val="0"/>
          <w:sz w:val="24"/>
          <w:szCs w:val="24"/>
        </w:rPr>
        <w:t>sediul în Miercurea Ciuc, Piaţa</w:t>
      </w:r>
      <w:r w:rsidRPr="0032103A">
        <w:rPr>
          <w:rFonts w:asciiTheme="minorHAnsi" w:hAnsiTheme="minorHAnsi" w:cstheme="minorHAnsi"/>
          <w:b w:val="0"/>
          <w:sz w:val="24"/>
          <w:szCs w:val="24"/>
        </w:rPr>
        <w:t xml:space="preserve"> Li</w:t>
      </w:r>
      <w:r w:rsidR="001B7448" w:rsidRPr="0032103A">
        <w:rPr>
          <w:rFonts w:asciiTheme="minorHAnsi" w:hAnsiTheme="minorHAnsi" w:cstheme="minorHAnsi"/>
          <w:b w:val="0"/>
          <w:sz w:val="24"/>
          <w:szCs w:val="24"/>
        </w:rPr>
        <w:t>bertăţii nr.5, judeţul Harghita,</w:t>
      </w:r>
      <w:r w:rsidRPr="0032103A">
        <w:rPr>
          <w:rFonts w:asciiTheme="minorHAnsi" w:hAnsiTheme="minorHAnsi" w:cstheme="minorHAnsi"/>
          <w:b w:val="0"/>
          <w:sz w:val="24"/>
          <w:szCs w:val="24"/>
        </w:rPr>
        <w:t xml:space="preserve"> cod poştal 530140.</w:t>
      </w:r>
    </w:p>
    <w:p w:rsidR="00240D59" w:rsidRPr="0032103A" w:rsidRDefault="00240D59" w:rsidP="00240D59">
      <w:pPr>
        <w:pStyle w:val="Corptext2"/>
        <w:jc w:val="both"/>
        <w:rPr>
          <w:rFonts w:asciiTheme="minorHAnsi" w:hAnsiTheme="minorHAnsi" w:cstheme="minorHAnsi"/>
          <w:sz w:val="24"/>
          <w:szCs w:val="24"/>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2. Denumirea programului:</w:t>
      </w:r>
    </w:p>
    <w:p w:rsidR="00240D59" w:rsidRPr="0032103A" w:rsidRDefault="00240D59" w:rsidP="00240D59">
      <w:pPr>
        <w:pStyle w:val="Titlu2"/>
        <w:jc w:val="both"/>
        <w:rPr>
          <w:rFonts w:asciiTheme="minorHAnsi" w:hAnsiTheme="minorHAnsi" w:cstheme="minorHAnsi"/>
          <w:b w:val="0"/>
          <w:sz w:val="24"/>
          <w:szCs w:val="24"/>
        </w:rPr>
      </w:pPr>
      <w:r w:rsidRPr="0032103A">
        <w:rPr>
          <w:rFonts w:asciiTheme="minorHAnsi" w:hAnsiTheme="minorHAnsi" w:cstheme="minorHAnsi"/>
          <w:b w:val="0"/>
          <w:sz w:val="24"/>
          <w:szCs w:val="24"/>
        </w:rPr>
        <w:t>Program anual de finanţare a activităţii de asistenţă comunitară în localităţile izolate din judeţul Harghita pe anul 2022</w:t>
      </w:r>
    </w:p>
    <w:p w:rsidR="00240D59" w:rsidRPr="0032103A" w:rsidRDefault="00240D59" w:rsidP="00240D59">
      <w:pPr>
        <w:rPr>
          <w:rFonts w:asciiTheme="minorHAnsi" w:hAnsiTheme="minorHAnsi" w:cstheme="minorHAnsi"/>
          <w:sz w:val="24"/>
          <w:szCs w:val="24"/>
          <w:lang w:val="ro-RO"/>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3. Scopul programului:</w:t>
      </w:r>
    </w:p>
    <w:p w:rsidR="00240D59" w:rsidRPr="0032103A" w:rsidRDefault="00240D59" w:rsidP="000E7657">
      <w:pPr>
        <w:pStyle w:val="Corptext2"/>
        <w:jc w:val="both"/>
        <w:rPr>
          <w:rFonts w:asciiTheme="minorHAnsi" w:hAnsiTheme="minorHAnsi" w:cstheme="minorHAnsi"/>
          <w:b w:val="0"/>
          <w:sz w:val="24"/>
          <w:szCs w:val="24"/>
        </w:rPr>
      </w:pPr>
      <w:r w:rsidRPr="0032103A">
        <w:rPr>
          <w:rFonts w:asciiTheme="minorHAnsi" w:hAnsiTheme="minorHAnsi" w:cstheme="minorHAnsi"/>
          <w:b w:val="0"/>
          <w:sz w:val="24"/>
          <w:szCs w:val="24"/>
        </w:rPr>
        <w:t>Programul de asistenţă comunitară este un program specific aplicabil pentru zonele rurale izolate, cu un număr mic de locuitori, cu diferite deficienţe sau lipsuri organizatorice intercomunale. Sprijinul oferit de program în vederea rezolvării problemelor legate de comunicaţie şi transport constă în punerea la dispoziţia asistentului comunitar a unui microbuz, respectiv a unui telefon mobil.</w:t>
      </w:r>
    </w:p>
    <w:p w:rsidR="00240D59" w:rsidRPr="0032103A" w:rsidRDefault="00240D59" w:rsidP="00240D59">
      <w:pPr>
        <w:pStyle w:val="Indentcorptext"/>
        <w:spacing w:after="0"/>
        <w:ind w:left="0" w:right="22"/>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Soluţionarea cazurilor sociale în mod organizat şi cu mijloace de acces adecvate, prin ajutorarea familiilor din comunitate, care din cauza unui handicap din familie, din neputinţă, sau datorită izolării, se află în stare de disperare, lipsindu-le ajutorul uman şi social. Îmbunătăţirea calităţii vieţii persoanelor din comunităţi izolate, prin eficientizarea serviciilor sociale, respectiv compensarea greutăţilor şi obstacolelor naturale sau administrative aflate în viaţa de zi cu zi a comunităţii. Sensibilizarea percepţiei civice a comunităţii faţă de persoanele cu handicap, faţă de cele lăsate uitării sau în pragul disperării, de persoanele din comunitatea respectivă aflate în situaţie de izolare sau marginalizare socială si culturală.</w:t>
      </w:r>
    </w:p>
    <w:p w:rsidR="00240D59" w:rsidRPr="0032103A" w:rsidRDefault="00240D59" w:rsidP="00240D59">
      <w:pP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Dezvoltarea profesională și sporirea competențelor asistenților comunitari, în vederea îndeplinirii sarcinilor în mod eficient și efectiv, respectiv îmbunătățirea calității serviciilor prestate;</w:t>
      </w:r>
    </w:p>
    <w:p w:rsidR="00240D59" w:rsidRPr="0032103A" w:rsidRDefault="00240D59" w:rsidP="00240D59">
      <w:pPr>
        <w:ind w:right="174"/>
        <w:jc w:val="both"/>
        <w:rPr>
          <w:rFonts w:asciiTheme="minorHAnsi" w:hAnsiTheme="minorHAnsi" w:cstheme="minorHAnsi"/>
          <w:sz w:val="24"/>
          <w:szCs w:val="24"/>
          <w:lang w:val="ro-RO"/>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 xml:space="preserve">4. Activităţi finanţate: </w:t>
      </w:r>
    </w:p>
    <w:p w:rsidR="00240D59" w:rsidRPr="0032103A" w:rsidRDefault="00240D59" w:rsidP="00240D59">
      <w:pP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4.1 a) Asigurarea asistenţei comunitare în localităţile izolate (care nu beneficiază de instituţii precum ar fi: şcoală, poştă, cabinet medical, farmacie, primărie, transport în comun) din judeţul Harghita în colaborare cu consiliile locale şi organizaţiile neguvernamentale, în vederea sprijinirii persoanelor nevoiaşe, în următoarele condiţii: </w:t>
      </w:r>
    </w:p>
    <w:p w:rsidR="00240D59" w:rsidRPr="0032103A" w:rsidRDefault="00240D59" w:rsidP="00240D59">
      <w:pPr>
        <w:numPr>
          <w:ilvl w:val="0"/>
          <w:numId w:val="1"/>
        </w:numPr>
        <w:ind w:left="0" w:right="174" w:hanging="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Consiliul local asigură salariul asistentului comunitar </w:t>
      </w:r>
    </w:p>
    <w:p w:rsidR="00240D59" w:rsidRPr="0032103A" w:rsidRDefault="00240D59" w:rsidP="00240D59">
      <w:pPr>
        <w:numPr>
          <w:ilvl w:val="0"/>
          <w:numId w:val="1"/>
        </w:numPr>
        <w:ind w:left="0" w:right="174" w:hanging="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Persoana juridică fără scop patrimonial asigură mijlocul de transport şi posibilitatea comunicării (telefon mobil)</w:t>
      </w:r>
    </w:p>
    <w:p w:rsidR="00240D59" w:rsidRPr="0032103A" w:rsidRDefault="00240D59" w:rsidP="00240D59">
      <w:pPr>
        <w:numPr>
          <w:ilvl w:val="0"/>
          <w:numId w:val="1"/>
        </w:numPr>
        <w:ind w:left="0" w:right="174" w:hanging="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Direcţia Generală de Asistenţă Socială şi Protecţia Copilului Harghita, asigură cheltuielile aferente mijlocului de transport (combustibil şi reparaţii curente) şi cheltuielile telefonice.</w:t>
      </w:r>
    </w:p>
    <w:p w:rsidR="00240D59" w:rsidRPr="0032103A" w:rsidRDefault="00240D59" w:rsidP="00240D59">
      <w:pP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b) Finanțarea organizării unor cursuri de instruire pentru asistenți comunitari. Sprijinul oferit de program acoperă cheltuielile de cazare ale instructorilor și cheltuielile privind serviciile de instruire.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bCs/>
          <w:sz w:val="24"/>
          <w:szCs w:val="24"/>
          <w:lang w:val="ro-RO"/>
        </w:rPr>
        <w:lastRenderedPageBreak/>
        <w:t>c) Susţinerea contribuţiei proprii</w:t>
      </w:r>
      <w:r w:rsidRPr="0032103A">
        <w:rPr>
          <w:rFonts w:asciiTheme="minorHAnsi" w:hAnsiTheme="minorHAnsi" w:cstheme="minorHAnsi"/>
          <w:sz w:val="24"/>
          <w:szCs w:val="24"/>
          <w:lang w:val="ro-RO"/>
        </w:rPr>
        <w:t xml:space="preserve"> pentru proiecte depuse în acest domeniu la diferite organisme de finanţare.</w:t>
      </w:r>
    </w:p>
    <w:p w:rsidR="00240D59" w:rsidRPr="0032103A" w:rsidRDefault="00240D59" w:rsidP="00240D59">
      <w:pPr>
        <w:tabs>
          <w:tab w:val="left" w:pos="-3420"/>
        </w:tabs>
        <w:ind w:right="67"/>
        <w:jc w:val="both"/>
        <w:rPr>
          <w:rFonts w:asciiTheme="minorHAnsi" w:hAnsiTheme="minorHAnsi" w:cstheme="minorHAnsi"/>
          <w:sz w:val="24"/>
          <w:szCs w:val="24"/>
          <w:lang w:val="ro-RO"/>
        </w:rPr>
      </w:pPr>
      <w:r w:rsidRPr="004E2E99">
        <w:rPr>
          <w:rFonts w:asciiTheme="minorHAnsi" w:hAnsiTheme="minorHAnsi" w:cstheme="minorHAnsi"/>
          <w:b/>
          <w:sz w:val="24"/>
          <w:szCs w:val="24"/>
          <w:lang w:val="ro-RO"/>
        </w:rPr>
        <w:t>4.2</w:t>
      </w:r>
      <w:r w:rsidRPr="0032103A">
        <w:rPr>
          <w:rFonts w:asciiTheme="minorHAnsi" w:hAnsiTheme="minorHAnsi" w:cstheme="minorHAnsi"/>
          <w:sz w:val="24"/>
          <w:szCs w:val="24"/>
          <w:lang w:val="ro-RO"/>
        </w:rPr>
        <w:t xml:space="preserve"> Nu se acordă finanțări nerambursabile pentru activități ce presupun dezvoltarea infrastructurii solicitantului, cu excepția cazului în care aceasta reprezintă o componentă indispensabilă proiectului.</w:t>
      </w:r>
    </w:p>
    <w:p w:rsidR="00240D59" w:rsidRPr="0032103A" w:rsidRDefault="00240D59" w:rsidP="00240D59">
      <w:pPr>
        <w:ind w:right="174"/>
        <w:jc w:val="both"/>
        <w:rPr>
          <w:rFonts w:asciiTheme="minorHAnsi" w:hAnsiTheme="minorHAnsi" w:cstheme="minorHAnsi"/>
          <w:sz w:val="24"/>
          <w:szCs w:val="24"/>
          <w:lang w:val="ro-RO"/>
        </w:rPr>
      </w:pPr>
    </w:p>
    <w:p w:rsidR="00240D59" w:rsidRPr="0032103A" w:rsidRDefault="00240D59" w:rsidP="00D23274">
      <w:pP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Atribuţiile asistentului comunitar:</w:t>
      </w:r>
    </w:p>
    <w:p w:rsidR="00240D59" w:rsidRPr="0032103A" w:rsidRDefault="00240D59" w:rsidP="00240D59">
      <w:pPr>
        <w:pStyle w:val="Indentcorptext"/>
        <w:numPr>
          <w:ilvl w:val="0"/>
          <w:numId w:val="1"/>
        </w:numPr>
        <w:spacing w:after="0"/>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asigurarea aprovizionării de alimente, mâncare caldă, carburant (butelii de aragaz sau cu petrol, sau a furajelor strict necesare, etc.) bolnavilor şi bătrânilor cu mobilitate redusă;</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procurarea medicamentelor din farmacii, pe bază de reţetele eliberate; </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soluţionarea reparaţiilor la aparatele şi accesoriile de uz casnic de strictă necesitate; </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soluţionarea problemei achitării plăţilor curente (energie electrică, telefon, asigurări, etc.), transmiterea scrisorilor şi a coletelor poştale;</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soluţionarea ridicării mandatelor precum şi a pensiei la nevoie, pe bază de împuternicire, etc.</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implicarea la cererea localnicilor în soluţionarea unor probleme care necesită deplasări sau ajutor cu privire la completarea unor formulare la diferite instituţii, etc.; </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vizitarea bolnavilor fără rude sau a celor din comunitate aflate în spitale în caz de nevoie şi menţinerea legăturii permanente cu ei;</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ţinerea legăturii cu rudele bătrânilor rămaşi în singurătate;</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ţinerea legăturii cu autorităţile competente în interesul comunităţii;</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transportarea bolnavilor, bătrânilor, gravidelor, copiilor la dispensare, spitale de specialitate;</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implicarea, prin asistentul comunitar, a persoanelor nevoiaşe în programele de reabilitare, culturale, religioase şi sportive, cununii şi funeralii;</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asigurarea accesului cetăţenilor judeţului la serviciile de îngrijire social-medicală, care reprezintă un complex de activităţi ce se acordă în cadrul unui sistem social şi </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medical integrat şi au drept scop principal menţinerea autonomiei persoanei, precum şi prevenirea agravării situaţiei de dependenţă;</w:t>
      </w:r>
    </w:p>
    <w:p w:rsidR="00240D59" w:rsidRPr="0032103A" w:rsidRDefault="00240D59" w:rsidP="00240D59">
      <w:pPr>
        <w:pStyle w:val="Corptext"/>
        <w:numPr>
          <w:ilvl w:val="0"/>
          <w:numId w:val="1"/>
        </w:numPr>
        <w:spacing w:after="120"/>
        <w:ind w:left="0"/>
        <w:rPr>
          <w:rFonts w:asciiTheme="minorHAnsi" w:hAnsiTheme="minorHAnsi" w:cstheme="minorHAnsi"/>
          <w:sz w:val="24"/>
          <w:szCs w:val="24"/>
        </w:rPr>
      </w:pPr>
      <w:r w:rsidRPr="0032103A">
        <w:rPr>
          <w:rFonts w:asciiTheme="minorHAnsi" w:hAnsiTheme="minorHAnsi" w:cstheme="minorHAnsi"/>
          <w:sz w:val="24"/>
          <w:szCs w:val="24"/>
        </w:rPr>
        <w:t>antrenarea responsabilităţii şi participării comunităţilor locale, în procesul de asistenţă.</w:t>
      </w:r>
    </w:p>
    <w:p w:rsidR="00240D59" w:rsidRPr="0032103A" w:rsidRDefault="00240D59" w:rsidP="00240D59">
      <w:pPr>
        <w:pStyle w:val="Corptext2"/>
        <w:jc w:val="both"/>
        <w:rPr>
          <w:rFonts w:asciiTheme="minorHAnsi" w:hAnsiTheme="minorHAnsi" w:cstheme="minorHAnsi"/>
          <w:sz w:val="24"/>
          <w:szCs w:val="24"/>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5. Beneficiarii programului</w:t>
      </w:r>
    </w:p>
    <w:p w:rsidR="00240D59" w:rsidRPr="0032103A" w:rsidRDefault="00240D59" w:rsidP="00240D59">
      <w:pPr>
        <w:pStyle w:val="Antet"/>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Solicitanţii pot fi: persoane juridice fără scop patrimonial – asociaţii, fundaţii şi organizaţii cu profil de asistenţă comunitară sau culte religioase – constituite conform legii, care îşi desfăşoară activitatea în raza administrativ-teritorială a judeţului Harghita și sunt furnizori de servicii sociale acreditați.</w:t>
      </w:r>
    </w:p>
    <w:p w:rsidR="00240D59" w:rsidRPr="0032103A" w:rsidRDefault="00240D59" w:rsidP="00240D59">
      <w:pPr>
        <w:pStyle w:val="Corptext2"/>
        <w:jc w:val="both"/>
        <w:rPr>
          <w:rFonts w:asciiTheme="minorHAnsi" w:hAnsiTheme="minorHAnsi" w:cstheme="minorHAnsi"/>
          <w:sz w:val="24"/>
          <w:szCs w:val="24"/>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6. Bugetul programului</w:t>
      </w:r>
    </w:p>
    <w:p w:rsidR="00240D59" w:rsidRPr="0032103A" w:rsidRDefault="00240D59" w:rsidP="00240D59">
      <w:pPr>
        <w:pStyle w:val="Titlu2"/>
        <w:jc w:val="both"/>
        <w:rPr>
          <w:rFonts w:asciiTheme="minorHAnsi" w:hAnsiTheme="minorHAnsi" w:cstheme="minorHAnsi"/>
          <w:b w:val="0"/>
          <w:sz w:val="24"/>
          <w:szCs w:val="24"/>
        </w:rPr>
      </w:pPr>
      <w:r w:rsidRPr="0032103A">
        <w:rPr>
          <w:rFonts w:asciiTheme="minorHAnsi" w:hAnsiTheme="minorHAnsi" w:cstheme="minorHAnsi"/>
          <w:b w:val="0"/>
          <w:sz w:val="24"/>
          <w:szCs w:val="24"/>
        </w:rPr>
        <w:t>În baza Hotărârii nr.</w:t>
      </w:r>
      <w:r w:rsidR="00D23274" w:rsidRPr="0032103A">
        <w:rPr>
          <w:rFonts w:asciiTheme="minorHAnsi" w:hAnsiTheme="minorHAnsi" w:cstheme="minorHAnsi"/>
          <w:b w:val="0"/>
          <w:sz w:val="24"/>
          <w:szCs w:val="24"/>
        </w:rPr>
        <w:t xml:space="preserve"> 8 </w:t>
      </w:r>
      <w:r w:rsidRPr="0032103A">
        <w:rPr>
          <w:rFonts w:asciiTheme="minorHAnsi" w:hAnsiTheme="minorHAnsi" w:cstheme="minorHAnsi"/>
          <w:b w:val="0"/>
          <w:sz w:val="24"/>
          <w:szCs w:val="24"/>
        </w:rPr>
        <w:t>/2022 a Consiliului Judeţean Harghita, privind aprobarea bugetului de venituri şi cheltuieli al judeţului Harghita pe anul 2022 și estimările pe anii 2023-2025, s-a aprobat şi bugetul  Direcţiei Generale de Asistenţă Socială şi Protecţia Copilului Harghita pe anul 2022, cu alocarea din  buget a sumei de 50.000 lei, la subcapitolul 68.02.05.- titlul 10 - Alte cheltuieli, cod indicator 59,  articolul 59.11. – Asociaţii şi fundaţii, destinată Program anual de finanţare a activităţii de asistenţă comunitară în localităţile izolate din judeţul Harghita pe anul 2022.</w:t>
      </w:r>
    </w:p>
    <w:p w:rsidR="00240D59" w:rsidRPr="0032103A" w:rsidRDefault="00240D59" w:rsidP="00240D59">
      <w:pPr>
        <w:jc w:val="both"/>
        <w:rPr>
          <w:rFonts w:asciiTheme="minorHAnsi" w:hAnsiTheme="minorHAnsi" w:cstheme="minorHAnsi"/>
          <w:sz w:val="24"/>
          <w:szCs w:val="24"/>
          <w:lang w:val="ro-RO"/>
        </w:rPr>
      </w:pPr>
    </w:p>
    <w:p w:rsidR="007D0CED" w:rsidRPr="0032103A" w:rsidRDefault="007D0CED" w:rsidP="00240D59">
      <w:pPr>
        <w:pStyle w:val="Corptext2"/>
        <w:jc w:val="both"/>
        <w:rPr>
          <w:rFonts w:asciiTheme="minorHAnsi" w:hAnsiTheme="minorHAnsi" w:cstheme="minorHAnsi"/>
          <w:sz w:val="24"/>
          <w:szCs w:val="24"/>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lastRenderedPageBreak/>
        <w:t>7. Finanţarea proiectelor</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Finanţarea proiectelor - 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Finanţarea proiectelor se va realiza pe baza contractului de finanţare nerambursabilă încheiat între Beneficiar şi Direcţia Generală de Asistenţă Socială şi Protecţia Copilului Harghita, (conform anexei nr.2.3</w:t>
      </w:r>
      <w:r w:rsidR="00C7080D" w:rsidRPr="0032103A">
        <w:rPr>
          <w:rFonts w:asciiTheme="minorHAnsi" w:hAnsiTheme="minorHAnsi" w:cstheme="minorHAnsi"/>
          <w:sz w:val="24"/>
          <w:szCs w:val="24"/>
          <w:lang w:val="ro-RO"/>
        </w:rPr>
        <w:t>)</w:t>
      </w:r>
      <w:r w:rsidRPr="0032103A">
        <w:rPr>
          <w:rFonts w:asciiTheme="minorHAnsi" w:hAnsiTheme="minorHAnsi" w:cstheme="minorHAnsi"/>
          <w:sz w:val="24"/>
          <w:szCs w:val="24"/>
          <w:lang w:val="ro-RO"/>
        </w:rPr>
        <w:t xml:space="preserve"> la Hotărârea nr.</w:t>
      </w:r>
      <w:r w:rsidR="00C7080D" w:rsidRPr="0032103A">
        <w:rPr>
          <w:rFonts w:asciiTheme="minorHAnsi" w:hAnsiTheme="minorHAnsi" w:cstheme="minorHAnsi"/>
          <w:sz w:val="24"/>
          <w:szCs w:val="24"/>
          <w:lang w:val="ro-RO"/>
        </w:rPr>
        <w:t xml:space="preserve"> 27</w:t>
      </w:r>
      <w:r w:rsidRPr="0032103A">
        <w:rPr>
          <w:rFonts w:asciiTheme="minorHAnsi" w:hAnsiTheme="minorHAnsi" w:cstheme="minorHAnsi"/>
          <w:sz w:val="24"/>
          <w:szCs w:val="24"/>
          <w:lang w:val="ro-RO"/>
        </w:rPr>
        <w:t>/2022 privind aprobarea „Programul anual de finanţare a activităţii de asistenţă comunitară în localităţile izolate din judeţul Harghita” pe anul 2022, în 2 exemplare, din care un exemplar rămâne la beneficiar, un exemplar la Direcţia Generală de Asistenţă Socială şi Protecţia Copilului Harghita</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Finanţarea proiectelor se face prin decontare ulterioară, în baza contractului de finanţare nerambursabilă şi a documentelor justificative de decontare ce trebuie prezentate atât pentru partea de cheltuieli efectuate din finanţarea nerambursabilă cât şi pentru partea de cheltuieli efectuate din contribuţie proprie.</w:t>
      </w:r>
    </w:p>
    <w:p w:rsidR="00240D59" w:rsidRPr="0032103A" w:rsidRDefault="00240D59" w:rsidP="00240D59">
      <w:pPr>
        <w:pStyle w:val="NormalWeb"/>
        <w:tabs>
          <w:tab w:val="left" w:pos="90"/>
          <w:tab w:val="left" w:pos="180"/>
          <w:tab w:val="left" w:pos="540"/>
          <w:tab w:val="left" w:pos="810"/>
        </w:tabs>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Cererile de finanţare primite vor fi examinate de către Comisia de evaluare/selectare numită de Preşedintele Consiliului Judeţean Harghita, care răspunde pentru îndeplinirea condiţiilor de eligibilitate.</w:t>
      </w:r>
    </w:p>
    <w:p w:rsidR="00240D59" w:rsidRPr="0032103A" w:rsidRDefault="00240D59" w:rsidP="00240D59">
      <w:pPr>
        <w:pStyle w:val="Indentcorptext2"/>
        <w:spacing w:after="0" w:line="240" w:lineRule="auto"/>
        <w:ind w:left="0"/>
        <w:jc w:val="both"/>
        <w:rPr>
          <w:rFonts w:asciiTheme="minorHAnsi" w:hAnsiTheme="minorHAnsi" w:cstheme="minorHAnsi"/>
          <w:sz w:val="24"/>
          <w:szCs w:val="24"/>
          <w:lang w:val="ro-RO"/>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8.Eligibilitatea proiectelor</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b/>
          <w:sz w:val="24"/>
          <w:szCs w:val="24"/>
          <w:lang w:val="ro-RO"/>
        </w:rPr>
        <w:t>Cerinţă obligatorie:</w:t>
      </w:r>
      <w:r w:rsidRPr="0032103A">
        <w:rPr>
          <w:rFonts w:asciiTheme="minorHAnsi" w:hAnsiTheme="minorHAnsi" w:cstheme="minorHAnsi"/>
          <w:sz w:val="24"/>
          <w:szCs w:val="24"/>
          <w:lang w:val="ro-RO"/>
        </w:rPr>
        <w:t xml:space="preserve"> întocmirea unui proiect de buget foarte bine fundamentat, care să includă toate cheltuielile legate de activităţile care urmează să se desfăşoare, cu argumentarea oportunităţii şi nivelului acestora. </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Proiectele propuse pentru finanţare pe baza verificării şi evaluării vor putea beneficia de finanţarea integrală a cheltuielilor eligibile solicitate.</w:t>
      </w:r>
    </w:p>
    <w:p w:rsidR="00240D59" w:rsidRPr="0032103A" w:rsidRDefault="00240D59" w:rsidP="00240D59">
      <w:pPr>
        <w:pStyle w:val="Indentcorptext2"/>
        <w:spacing w:after="0" w:line="240" w:lineRule="auto"/>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Sunt considerate localităţi izolate cele care nu beneficiază de următoarele instituţii sau servicii precum sunt următoarele: şcoală, poştă, cabinet medical, farmacie, primărie, transport în comun.</w:t>
      </w:r>
    </w:p>
    <w:p w:rsidR="00240D59" w:rsidRPr="0032103A" w:rsidRDefault="00240D59" w:rsidP="00240D59">
      <w:pPr>
        <w:pStyle w:val="Indentcorptext2"/>
        <w:spacing w:after="0" w:line="240" w:lineRule="auto"/>
        <w:ind w:left="0"/>
        <w:jc w:val="both"/>
        <w:rPr>
          <w:rFonts w:asciiTheme="minorHAnsi" w:hAnsiTheme="minorHAnsi" w:cstheme="minorHAnsi"/>
          <w:sz w:val="24"/>
          <w:szCs w:val="24"/>
          <w:lang w:val="ro-RO"/>
        </w:rPr>
      </w:pPr>
    </w:p>
    <w:p w:rsidR="00240D59" w:rsidRPr="0032103A" w:rsidRDefault="00240D59" w:rsidP="00240D59">
      <w:pPr>
        <w:pStyle w:val="NormalWeb1"/>
        <w:spacing w:before="0" w:after="0"/>
        <w:jc w:val="both"/>
        <w:rPr>
          <w:rFonts w:asciiTheme="minorHAnsi" w:hAnsiTheme="minorHAnsi" w:cstheme="minorHAnsi"/>
          <w:b/>
          <w:color w:val="auto"/>
          <w:szCs w:val="24"/>
          <w:lang w:val="ro-RO"/>
        </w:rPr>
      </w:pPr>
      <w:r w:rsidRPr="0032103A">
        <w:rPr>
          <w:rFonts w:asciiTheme="minorHAnsi" w:hAnsiTheme="minorHAnsi" w:cstheme="minorHAnsi"/>
          <w:b/>
          <w:color w:val="auto"/>
          <w:szCs w:val="24"/>
          <w:lang w:val="ro-RO"/>
        </w:rPr>
        <w:t xml:space="preserve">Cheltuieli eligibile: </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Următoarele categorii de cheltuieli sunt eligibile în cadrul programelor proprii ale Direcţiei Generale de Asistenţă Socială şi de Protecţie a Copilului Harghita privind acordarea de finanţări nerambursabile pe baza prevederilor Legii nr.350/2005</w:t>
      </w:r>
    </w:p>
    <w:p w:rsidR="00240D59" w:rsidRPr="0032103A" w:rsidRDefault="00240D59" w:rsidP="00240D59">
      <w:pPr>
        <w:jc w:val="both"/>
        <w:rPr>
          <w:rFonts w:asciiTheme="minorHAnsi" w:hAnsiTheme="minorHAnsi" w:cstheme="minorHAnsi"/>
          <w:b/>
          <w:sz w:val="24"/>
          <w:szCs w:val="24"/>
          <w:lang w:val="ro-RO"/>
        </w:rPr>
      </w:pPr>
    </w:p>
    <w:p w:rsidR="00240D59" w:rsidRPr="0032103A" w:rsidRDefault="00240D59" w:rsidP="00240D59">
      <w:pPr>
        <w:jc w:val="both"/>
        <w:rPr>
          <w:rFonts w:asciiTheme="minorHAnsi" w:hAnsiTheme="minorHAnsi" w:cstheme="minorHAnsi"/>
          <w:b/>
          <w:sz w:val="24"/>
          <w:szCs w:val="24"/>
          <w:lang w:val="ro-RO"/>
        </w:rPr>
      </w:pPr>
      <w:r w:rsidRPr="0032103A">
        <w:rPr>
          <w:rFonts w:asciiTheme="minorHAnsi" w:hAnsiTheme="minorHAnsi" w:cstheme="minorHAnsi"/>
          <w:b/>
          <w:sz w:val="24"/>
          <w:szCs w:val="24"/>
          <w:lang w:val="ro-RO"/>
        </w:rPr>
        <w:t xml:space="preserve">Cheltuieli de transport: </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Această categorie cuprinde: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Cheltuielile privind combustibilul necesar mijloacelor de transport se pot deconta 7,5 l combustibil la 100 de km parcurşi pe distanţa cea mai scurtă.</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Cheltuieli cu asigurarea mijloacelor de transport</w:t>
      </w:r>
    </w:p>
    <w:p w:rsidR="00240D59" w:rsidRPr="0032103A" w:rsidRDefault="00240D59" w:rsidP="00240D59">
      <w:pPr>
        <w:jc w:val="both"/>
        <w:rPr>
          <w:rFonts w:asciiTheme="minorHAnsi" w:hAnsiTheme="minorHAnsi" w:cstheme="minorHAnsi"/>
          <w:b/>
          <w:sz w:val="24"/>
          <w:szCs w:val="24"/>
          <w:lang w:val="ro-RO"/>
        </w:rPr>
      </w:pPr>
      <w:r w:rsidRPr="0032103A">
        <w:rPr>
          <w:rFonts w:asciiTheme="minorHAnsi" w:hAnsiTheme="minorHAnsi" w:cstheme="minorHAnsi"/>
          <w:b/>
          <w:sz w:val="24"/>
          <w:szCs w:val="24"/>
          <w:lang w:val="ro-RO"/>
        </w:rPr>
        <w:t>Cheltuieli privind serviciile: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Reparaţii curente la mijloacele de transport necesare derulării programului</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Servicii de instruire a asistenților comunitari</w:t>
      </w:r>
    </w:p>
    <w:p w:rsidR="00240D59" w:rsidRPr="0032103A" w:rsidRDefault="00240D59" w:rsidP="00240D59">
      <w:pPr>
        <w:jc w:val="both"/>
        <w:rPr>
          <w:rFonts w:asciiTheme="minorHAnsi" w:hAnsiTheme="minorHAnsi" w:cstheme="minorHAnsi"/>
          <w:b/>
          <w:sz w:val="24"/>
          <w:szCs w:val="24"/>
          <w:lang w:val="ro-RO"/>
        </w:rPr>
      </w:pPr>
      <w:r w:rsidRPr="0032103A">
        <w:rPr>
          <w:rFonts w:asciiTheme="minorHAnsi" w:hAnsiTheme="minorHAnsi" w:cstheme="minorHAnsi"/>
          <w:b/>
          <w:sz w:val="24"/>
          <w:szCs w:val="24"/>
          <w:lang w:val="ro-RO"/>
        </w:rPr>
        <w:t xml:space="preserve">Cheltuieli privind cazarea: </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Cheltuielile de cazare se pot efectua pentru servicii de cazare în regim de 2 stele.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b/>
          <w:sz w:val="24"/>
          <w:szCs w:val="24"/>
          <w:lang w:val="ro-RO"/>
        </w:rPr>
        <w:t>Cheltuieli administrative:</w:t>
      </w:r>
      <w:r w:rsidRPr="0032103A">
        <w:rPr>
          <w:rFonts w:asciiTheme="minorHAnsi" w:hAnsiTheme="minorHAnsi" w:cstheme="minorHAnsi"/>
          <w:sz w:val="24"/>
          <w:szCs w:val="24"/>
          <w:lang w:val="ro-RO"/>
        </w:rPr>
        <w:t xml:space="preserve"> cheltuieli legate de</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telefonul asistentului comunitar necesar derulării programului.</w:t>
      </w:r>
    </w:p>
    <w:p w:rsidR="00240D59" w:rsidRPr="0032103A" w:rsidRDefault="00240D59" w:rsidP="00240D59">
      <w:pPr>
        <w:tabs>
          <w:tab w:val="num" w:pos="-90"/>
          <w:tab w:val="left" w:pos="270"/>
        </w:tabs>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 xml:space="preserve">Restul categoriilor de cheltuieli sunt neeligibile în cadrul „Programul anual de finanţare a activităţii de asistenţă comunitară în localităţile izolate din judeţul Harghita”. Cheltuielile neeligibile necesare pentru derularea proiectului pot fi acoperite atât din contribuţia proprie cât şi din alte surse de finanţare, tabelul de buget putându-se fi modificat în acest sens de către solicitant fără a aprobarea prealabilă a finanţatorului. </w:t>
      </w:r>
    </w:p>
    <w:p w:rsidR="00240D59" w:rsidRPr="0032103A" w:rsidRDefault="00240D59" w:rsidP="00240D59">
      <w:pPr>
        <w:tabs>
          <w:tab w:val="num" w:pos="-90"/>
          <w:tab w:val="left" w:pos="270"/>
        </w:tabs>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Cheltuielile eligibile trebuie să fie justificate şi oportune în raport cu obiectivele cererii de finanţare/proiectului selectat şi să fie contractate în perioada de realizare a proiectului finanţat.</w:t>
      </w: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9. Cerinţe minime de calificare solicitate de autoritatea finanţatoare şi documentele care urmează să fie prezentate de solicitant pentru îndeplinirea cerinţelor respective</w:t>
      </w:r>
    </w:p>
    <w:p w:rsidR="00240D59" w:rsidRPr="0032103A" w:rsidRDefault="00240D59" w:rsidP="00240D59">
      <w:pPr>
        <w:pStyle w:val="Antet"/>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Pot participa la procedura de selecţie de proiecte asociaţiile, fundaţiile ori organizaţiile cu profil de asistenţă comunitară sau culte religioase – constituite conform legii, care îşi desfăşoară activitatea în raza administrativ-teritorială a judeţului Harghita şi dacă proiectul propus vizează activităţi eligibile care se vor desfăşura în judeţul Harghita.</w:t>
      </w:r>
      <w:r w:rsidRPr="0032103A">
        <w:rPr>
          <w:rFonts w:asciiTheme="minorHAnsi" w:hAnsiTheme="minorHAnsi" w:cstheme="minorHAnsi"/>
          <w:color w:val="FF0000"/>
          <w:sz w:val="24"/>
          <w:szCs w:val="24"/>
          <w:lang w:val="ro-RO"/>
        </w:rPr>
        <w:t xml:space="preserve"> </w:t>
      </w:r>
      <w:r w:rsidRPr="0032103A">
        <w:rPr>
          <w:rFonts w:asciiTheme="minorHAnsi" w:hAnsiTheme="minorHAnsi" w:cstheme="minorHAnsi"/>
          <w:sz w:val="24"/>
          <w:szCs w:val="24"/>
          <w:lang w:val="ro-RO"/>
        </w:rPr>
        <w:t>În cazul în care finanțarea este solicitată pentru asigurarea funcționării unor servicii sociale licențiabile este necesară și licența de funcționare.</w:t>
      </w:r>
    </w:p>
    <w:p w:rsidR="00240D59" w:rsidRPr="0032103A" w:rsidRDefault="00240D59" w:rsidP="00240D59">
      <w:pPr>
        <w:pStyle w:val="Indentcorptext2"/>
        <w:spacing w:after="0" w:line="240" w:lineRule="auto"/>
        <w:ind w:left="0"/>
        <w:jc w:val="both"/>
        <w:rPr>
          <w:rFonts w:asciiTheme="minorHAnsi" w:hAnsiTheme="minorHAnsi" w:cstheme="minorHAnsi"/>
          <w:b/>
          <w:sz w:val="24"/>
          <w:szCs w:val="24"/>
          <w:lang w:val="ro-RO"/>
        </w:rPr>
      </w:pPr>
      <w:r w:rsidRPr="0032103A">
        <w:rPr>
          <w:rFonts w:asciiTheme="minorHAnsi" w:hAnsiTheme="minorHAnsi" w:cstheme="minorHAnsi"/>
          <w:b/>
          <w:sz w:val="24"/>
          <w:szCs w:val="24"/>
          <w:lang w:val="ro-RO"/>
        </w:rPr>
        <w:t>10. Cerinţe minime de calificare</w:t>
      </w:r>
    </w:p>
    <w:p w:rsidR="00240D59" w:rsidRPr="0032103A" w:rsidRDefault="00240D59" w:rsidP="00240D59">
      <w:pPr>
        <w:pStyle w:val="Indentcorptext2"/>
        <w:numPr>
          <w:ilvl w:val="0"/>
          <w:numId w:val="4"/>
        </w:numPr>
        <w:tabs>
          <w:tab w:val="left" w:pos="-1980"/>
          <w:tab w:val="left" w:pos="142"/>
        </w:tabs>
        <w:spacing w:after="0" w:line="240" w:lineRule="auto"/>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să prezinte copia statutului, în care este înscrisă activitatea de asistență comunitară;</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prezinte raportul de activitate pentru anul anterior, cu excepţia asociaţiilor, organizaţiilor nou-înfiinţate;</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nu se afle în litigiu cu instituţia finanţatoare</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nu aibă restanţe la plata impozitelor, taxei şi contribuţiilor datorate bugetului de stat şi bugetului local.</w:t>
      </w:r>
    </w:p>
    <w:p w:rsidR="00240D59" w:rsidRPr="0032103A" w:rsidRDefault="00240D59" w:rsidP="00240D59">
      <w:pPr>
        <w:pStyle w:val="NormalWeb1"/>
        <w:tabs>
          <w:tab w:val="left" w:pos="-1980"/>
          <w:tab w:val="left" w:pos="142"/>
        </w:tabs>
        <w:spacing w:before="0" w:after="0"/>
        <w:jc w:val="both"/>
        <w:rPr>
          <w:rFonts w:asciiTheme="minorHAnsi" w:hAnsiTheme="minorHAnsi" w:cstheme="minorHAnsi"/>
          <w:color w:val="auto"/>
          <w:szCs w:val="24"/>
          <w:lang w:val="ro-RO"/>
        </w:rPr>
      </w:pPr>
    </w:p>
    <w:p w:rsidR="00240D59" w:rsidRPr="0032103A" w:rsidRDefault="00240D59" w:rsidP="00240D59">
      <w:pPr>
        <w:ind w:right="-180"/>
        <w:jc w:val="both"/>
        <w:rPr>
          <w:rFonts w:asciiTheme="minorHAnsi" w:hAnsiTheme="minorHAnsi" w:cstheme="minorHAnsi"/>
          <w:b/>
          <w:sz w:val="24"/>
          <w:szCs w:val="24"/>
          <w:lang w:val="ro-RO"/>
        </w:rPr>
      </w:pPr>
      <w:r w:rsidRPr="0032103A">
        <w:rPr>
          <w:rFonts w:asciiTheme="minorHAnsi" w:hAnsiTheme="minorHAnsi" w:cstheme="minorHAnsi"/>
          <w:b/>
          <w:sz w:val="24"/>
          <w:szCs w:val="24"/>
          <w:lang w:val="ro-RO"/>
        </w:rPr>
        <w:t>11. Documentele care urmează să fie prezentate de solicitant pentru îndeplinirea cerinţelor:</w:t>
      </w:r>
    </w:p>
    <w:p w:rsidR="00240D59" w:rsidRPr="0032103A" w:rsidRDefault="00240D59" w:rsidP="00240D59">
      <w:pPr>
        <w:numPr>
          <w:ilvl w:val="0"/>
          <w:numId w:val="3"/>
        </w:numPr>
        <w:tabs>
          <w:tab w:val="clear" w:pos="360"/>
          <w:tab w:val="left" w:pos="142"/>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cererea de finanţare nerambursabilă;</w:t>
      </w:r>
    </w:p>
    <w:p w:rsidR="00240D59" w:rsidRPr="0032103A" w:rsidRDefault="00240D59" w:rsidP="00240D59">
      <w:pPr>
        <w:numPr>
          <w:ilvl w:val="0"/>
          <w:numId w:val="3"/>
        </w:numPr>
        <w:tabs>
          <w:tab w:val="clear" w:pos="360"/>
          <w:tab w:val="num" w:pos="0"/>
          <w:tab w:val="left" w:pos="284"/>
        </w:tabs>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copia bilanţului contabil pe anul precedent aprobat/validat de ANAF</w:t>
      </w:r>
      <w:r w:rsidR="0090003F" w:rsidRPr="0032103A">
        <w:rPr>
          <w:rFonts w:asciiTheme="minorHAnsi" w:hAnsiTheme="minorHAnsi" w:cstheme="minorHAnsi"/>
          <w:sz w:val="24"/>
          <w:szCs w:val="24"/>
          <w:lang w:val="ro-RO"/>
        </w:rPr>
        <w:t xml:space="preserve"> (nr înregistrare </w:t>
      </w:r>
      <w:r w:rsidRPr="0032103A">
        <w:rPr>
          <w:rFonts w:asciiTheme="minorHAnsi" w:hAnsiTheme="minorHAnsi" w:cstheme="minorHAnsi"/>
          <w:sz w:val="24"/>
          <w:szCs w:val="24"/>
          <w:lang w:val="ro-RO"/>
        </w:rPr>
        <w:t>electronică);</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 copii după actul constitutiv, statutul şi actele adiţionale, după caz;</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raport privind activitatea solicitantului în anul precedent;</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copie după certificatul de înregistrare fiscală;</w:t>
      </w:r>
    </w:p>
    <w:p w:rsidR="00240D59" w:rsidRPr="0032103A" w:rsidRDefault="00240D59" w:rsidP="00240D59">
      <w:pPr>
        <w:numPr>
          <w:ilvl w:val="0"/>
          <w:numId w:val="3"/>
        </w:numPr>
        <w:tabs>
          <w:tab w:val="clear" w:pos="360"/>
          <w:tab w:val="num"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declaraţia pe propria răspundere care să dovedească încadrarea în următoarele prevederi:</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(1) Pentru aceeaşi activitate nonprofit un beneficiar nu poate contracta decât o singură finanţare nerambursabilă de la aceeaşi autoritate finanţatoare în decursul unui an fiscal.</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240D59" w:rsidRPr="0032103A" w:rsidRDefault="00240D59" w:rsidP="00240D59">
      <w:pPr>
        <w:numPr>
          <w:ilvl w:val="0"/>
          <w:numId w:val="3"/>
        </w:numPr>
        <w:tabs>
          <w:tab w:val="clear" w:pos="360"/>
          <w:tab w:val="num"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copie după certificatul de acreditare pentru servicii sociale și licența de funcționare;</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i)  declaraţia  pe propria răspundere  prin care se certifică următoarele:</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 toate informaţiile sunt autentice</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beneficiarul nu se află în incapacitate de plată, cu plăţile/ conturile blocate cf. unei hotărâri judecătoreşti</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nu a încălcat cu bună ştiinţă prevederile unui contra</w:t>
      </w:r>
      <w:r w:rsidR="004E2E99">
        <w:rPr>
          <w:rFonts w:asciiTheme="minorHAnsi" w:hAnsiTheme="minorHAnsi" w:cstheme="minorHAnsi"/>
          <w:sz w:val="24"/>
          <w:szCs w:val="24"/>
          <w:lang w:val="ro-RO"/>
        </w:rPr>
        <w:t xml:space="preserve">ct finanţat din fonduri </w:t>
      </w:r>
      <w:r w:rsidRPr="0032103A">
        <w:rPr>
          <w:rFonts w:asciiTheme="minorHAnsi" w:hAnsiTheme="minorHAnsi" w:cstheme="minorHAnsi"/>
          <w:sz w:val="24"/>
          <w:szCs w:val="24"/>
          <w:lang w:val="ro-RO"/>
        </w:rPr>
        <w:t>publice</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nu are restanţe la bugetul de stat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nu este condamnat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cunoaşte prevederile art. 326 din Codul penal pentru infracţiunea de fals în declaraţii.</w:t>
      </w:r>
    </w:p>
    <w:p w:rsidR="00240D59" w:rsidRPr="0032103A" w:rsidRDefault="00240D59" w:rsidP="00240D59">
      <w:pPr>
        <w:adjustRightInd w:val="0"/>
        <w:ind w:right="16"/>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Documentele ce însoțesc propunerea de proiecte, menționate mai sus, se vor anexa cererii în original sau, după caz, în copie certificată pentru conformitate cu originalul de reprezentantul legal al solicitantului, conținând numele, prenumele, semnătura acestuia sub sancțiunea eliminării de la selecție a propunerii de proiecte.</w:t>
      </w: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12. Instrucţiuni privind datele limită care trebuie respectate şi formalităţile care trebuie îndeplinite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Consiliul Judeţean Harghita prin Direcţia Generală de Asistenţă Socială şi Protecţia Copilului Harghita lansează anual două sesiuni de selecţie a proiectelor.</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Suma aferentă primei sesiuni de selecţie este de 50.000 lei. Suma aferentă celei de a doua sesiune de selecţie va fi suma rămasă nedecontată în urma primei sesiuni.</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Solicitantul va depune propunerile de proiecte la registratura DGASPC Harghita, Miercurea Ciuc, cod poştal 530140, P-ţa Libertăţii nr. 5, respectiv şi sub formă electronică la adresa de e-mail </w:t>
      </w:r>
      <w:hyperlink r:id="rId6" w:history="1">
        <w:r w:rsidRPr="0032103A">
          <w:rPr>
            <w:rStyle w:val="Hyperlink"/>
            <w:rFonts w:asciiTheme="minorHAnsi" w:hAnsiTheme="minorHAnsi" w:cstheme="minorHAnsi"/>
            <w:sz w:val="24"/>
            <w:szCs w:val="24"/>
            <w:lang w:val="ro-RO"/>
          </w:rPr>
          <w:t>office@dgaspchr.ro</w:t>
        </w:r>
      </w:hyperlink>
      <w:r w:rsidRPr="0032103A">
        <w:rPr>
          <w:rFonts w:asciiTheme="minorHAnsi" w:hAnsiTheme="minorHAnsi" w:cstheme="minorHAnsi"/>
          <w:sz w:val="24"/>
          <w:szCs w:val="24"/>
          <w:lang w:val="ro-RO"/>
        </w:rPr>
        <w:t xml:space="preserve"> .</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Data limită pentru depunerea propunerilor de proiecte este:</w:t>
      </w:r>
      <w:r w:rsidRPr="0032103A">
        <w:rPr>
          <w:rFonts w:asciiTheme="minorHAnsi" w:hAnsiTheme="minorHAnsi" w:cstheme="minorHAnsi"/>
          <w:color w:val="FF0000"/>
          <w:sz w:val="24"/>
          <w:szCs w:val="24"/>
          <w:lang w:val="ro-RO"/>
        </w:rPr>
        <w:t xml:space="preserve"> </w:t>
      </w:r>
      <w:r w:rsidRPr="0032103A">
        <w:rPr>
          <w:rFonts w:asciiTheme="minorHAnsi" w:hAnsiTheme="minorHAnsi" w:cstheme="minorHAnsi"/>
          <w:sz w:val="24"/>
          <w:szCs w:val="24"/>
          <w:lang w:val="ro-RO"/>
        </w:rPr>
        <w:t>06.04.2022 ora 15:00.</w:t>
      </w:r>
    </w:p>
    <w:p w:rsidR="00240D59" w:rsidRPr="0032103A" w:rsidRDefault="00240D59" w:rsidP="00240D59">
      <w:pPr>
        <w:pStyle w:val="NormalWeb1"/>
        <w:spacing w:before="0" w:after="0"/>
        <w:jc w:val="both"/>
        <w:rPr>
          <w:rFonts w:asciiTheme="minorHAnsi" w:hAnsiTheme="minorHAnsi" w:cstheme="minorHAnsi"/>
          <w:szCs w:val="24"/>
          <w:lang w:val="ro-RO"/>
        </w:rPr>
      </w:pPr>
      <w:r w:rsidRPr="0032103A">
        <w:rPr>
          <w:rFonts w:asciiTheme="minorHAnsi" w:hAnsiTheme="minorHAnsi" w:cstheme="minorHAnsi"/>
          <w:szCs w:val="24"/>
          <w:lang w:val="ro-RO"/>
        </w:rPr>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p>
    <w:p w:rsidR="00240D59" w:rsidRPr="0032103A" w:rsidRDefault="00240D59" w:rsidP="00240D59">
      <w:pPr>
        <w:pStyle w:val="NormalWeb1"/>
        <w:spacing w:before="0" w:after="0"/>
        <w:jc w:val="both"/>
        <w:rPr>
          <w:rFonts w:asciiTheme="minorHAnsi" w:hAnsiTheme="minorHAnsi" w:cstheme="minorHAnsi"/>
          <w:szCs w:val="24"/>
          <w:lang w:val="ro-RO"/>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13.Instrucţiuni privind modul de elaborare şi de prezentare a propunerii de proiect</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Solicitantul are obligaţia de a elabora propunerea de proiect, în conformitate cu prevederile Ghidului solicitantului, în limba română sau în limba maghiară, însoţită de traducerea în limba română.</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Solicitantul are obligaţia de a exprima sumele în lei în propunerea de proiect.</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Solicitantul are obligaţia de a prezenta documentele cerute de autoritatea finanţatoare, pentru a permite verificarea de către autoritatea finanţatoare a capacităţilor sale.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Autoritatea finanţatoare are obligaţia de a respecta caracterul confidenţial al informaţiilor prezentate de către solicitanţi în scopul verificării îndeplinirii cerinţelor de calificare.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Documentele depuse de către solicitanţi vor fi semnate pentru conformitate cu originalul de către reprezentantul legal al solicitantului.</w:t>
      </w:r>
    </w:p>
    <w:p w:rsidR="005A7B01" w:rsidRPr="0032103A" w:rsidRDefault="005A7B01" w:rsidP="00240D59">
      <w:pPr>
        <w:autoSpaceDE w:val="0"/>
        <w:autoSpaceDN w:val="0"/>
        <w:adjustRightInd w:val="0"/>
        <w:jc w:val="both"/>
        <w:rPr>
          <w:rFonts w:asciiTheme="minorHAnsi" w:hAnsiTheme="minorHAnsi" w:cstheme="minorHAnsi"/>
          <w:sz w:val="24"/>
          <w:szCs w:val="24"/>
          <w:lang w:val="ro-RO"/>
        </w:rPr>
      </w:pPr>
    </w:p>
    <w:p w:rsidR="00240D59" w:rsidRPr="0032103A" w:rsidRDefault="00240D59" w:rsidP="00240D59">
      <w:pPr>
        <w:pStyle w:val="Indentcorptext"/>
        <w:ind w:left="0"/>
        <w:jc w:val="both"/>
        <w:rPr>
          <w:rFonts w:asciiTheme="minorHAnsi" w:hAnsiTheme="minorHAnsi" w:cstheme="minorHAnsi"/>
          <w:b/>
          <w:sz w:val="24"/>
          <w:szCs w:val="24"/>
          <w:lang w:val="ro-RO"/>
        </w:rPr>
      </w:pPr>
      <w:r w:rsidRPr="0032103A">
        <w:rPr>
          <w:rFonts w:asciiTheme="minorHAnsi" w:hAnsiTheme="minorHAnsi" w:cstheme="minorHAnsi"/>
          <w:b/>
          <w:sz w:val="24"/>
          <w:szCs w:val="24"/>
          <w:lang w:val="ro-RO"/>
        </w:rPr>
        <w:t>14.Dreptul de a solicita clarificări privind Ghidul solicitantului</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Autoritatea finanţatoare are obligaţia de a transmite răspuns la orice solicitare de clarificări, dar numai la acele solicitări primite cu cel puţin 6 zile înainte de data limită pentru depunerea propunerilor de proiect.</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Autoritatea finanţatoare are obligaţia de a transmite răspunsul la solicitările de clarificări cu cel puţin 4 zile înainte de data limită pentru depunerea propunerilor de proiect.</w:t>
      </w:r>
    </w:p>
    <w:p w:rsidR="00240D59" w:rsidRPr="0032103A" w:rsidRDefault="00240D59" w:rsidP="00240D59">
      <w:pPr>
        <w:pStyle w:val="Indentcorptext"/>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15.1. Modificarea sau retragerea proiectului (cf. art.26 din Legea nr. 350/2005), art. 123 al Hotărârii Guvernului nr. 395/2016 pentru aprobarea Normelor metodologice de aplicare a prevederilor referitoare al atribuirea contractului de achiziție publică/acordului-cadru din nr. Legea 98/2016, privind achizițiile publice)</w:t>
      </w:r>
    </w:p>
    <w:p w:rsidR="00240D59" w:rsidRPr="0032103A" w:rsidRDefault="00240D59" w:rsidP="00240D59">
      <w:pPr>
        <w:pStyle w:val="Corptext2"/>
        <w:jc w:val="both"/>
        <w:rPr>
          <w:rFonts w:asciiTheme="minorHAnsi" w:hAnsiTheme="minorHAnsi" w:cstheme="minorHAnsi"/>
          <w:sz w:val="24"/>
          <w:szCs w:val="24"/>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15.2. Anularea selecţiei de proiecte (cf. art. 35 din Legea nr. 350/2005), art. 213 din Legea 98/2016, privind achizițiile publice, cu modificările și completările ulterioare)</w:t>
      </w:r>
    </w:p>
    <w:p w:rsidR="00240D59" w:rsidRPr="0032103A" w:rsidRDefault="00240D59" w:rsidP="00240D59">
      <w:pPr>
        <w:pStyle w:val="Corptext2"/>
        <w:jc w:val="both"/>
        <w:rPr>
          <w:rFonts w:asciiTheme="minorHAnsi" w:hAnsiTheme="minorHAnsi" w:cstheme="minorHAnsi"/>
          <w:sz w:val="24"/>
          <w:szCs w:val="24"/>
        </w:rPr>
      </w:pPr>
    </w:p>
    <w:p w:rsidR="00240D59" w:rsidRPr="0032103A" w:rsidRDefault="00240D59" w:rsidP="00240D59">
      <w:pPr>
        <w:pStyle w:val="Corptext2"/>
        <w:jc w:val="both"/>
        <w:rPr>
          <w:rFonts w:asciiTheme="minorHAnsi" w:hAnsiTheme="minorHAnsi" w:cstheme="minorHAnsi"/>
          <w:sz w:val="24"/>
          <w:szCs w:val="24"/>
        </w:rPr>
      </w:pPr>
      <w:r w:rsidRPr="0032103A">
        <w:rPr>
          <w:rFonts w:asciiTheme="minorHAnsi" w:hAnsiTheme="minorHAnsi" w:cstheme="minorHAnsi"/>
          <w:sz w:val="24"/>
          <w:szCs w:val="24"/>
        </w:rPr>
        <w:t>16. Informaţii privind criteriile aplicate pentru atribuirea contractului de finanţare nerambursabilă</w:t>
      </w:r>
    </w:p>
    <w:p w:rsidR="00240D59" w:rsidRPr="0032103A" w:rsidRDefault="00240D59" w:rsidP="00240D59">
      <w:pPr>
        <w:pStyle w:val="Corptext2"/>
        <w:jc w:val="both"/>
        <w:rPr>
          <w:rFonts w:asciiTheme="minorHAnsi" w:hAnsiTheme="minorHAnsi" w:cstheme="minorHAnsi"/>
          <w:sz w:val="24"/>
          <w:szCs w:val="24"/>
        </w:rPr>
      </w:pPr>
    </w:p>
    <w:p w:rsidR="00240D59" w:rsidRPr="0032103A" w:rsidRDefault="00240D59" w:rsidP="00240D59">
      <w:pPr>
        <w:jc w:val="both"/>
        <w:rPr>
          <w:rFonts w:asciiTheme="minorHAnsi" w:hAnsiTheme="minorHAnsi" w:cstheme="minorHAnsi"/>
          <w:b/>
          <w:sz w:val="24"/>
          <w:szCs w:val="24"/>
          <w:lang w:val="ro-RO"/>
        </w:rPr>
      </w:pPr>
      <w:r w:rsidRPr="0032103A">
        <w:rPr>
          <w:rFonts w:asciiTheme="minorHAnsi" w:hAnsiTheme="minorHAnsi" w:cstheme="minorHAnsi"/>
          <w:b/>
          <w:sz w:val="24"/>
          <w:szCs w:val="24"/>
          <w:lang w:val="ro-RO"/>
        </w:rPr>
        <w:t>Procedura de selecţie a proiectelor</w:t>
      </w:r>
    </w:p>
    <w:p w:rsidR="00240D59" w:rsidRPr="0032103A" w:rsidRDefault="00240D59" w:rsidP="00240D59">
      <w:pPr>
        <w:pStyle w:val="NormalWeb"/>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240D59" w:rsidRPr="0032103A" w:rsidRDefault="00240D59" w:rsidP="00240D59">
      <w:pPr>
        <w:pStyle w:val="NormalWeb"/>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240D59" w:rsidRPr="0032103A" w:rsidRDefault="00240D59" w:rsidP="00240D59">
      <w:pPr>
        <w:jc w:val="both"/>
        <w:rPr>
          <w:rFonts w:asciiTheme="minorHAnsi" w:hAnsiTheme="minorHAnsi" w:cstheme="minorHAnsi"/>
          <w:b/>
          <w:snapToGrid w:val="0"/>
          <w:sz w:val="24"/>
          <w:szCs w:val="24"/>
          <w:lang w:val="ro-RO"/>
        </w:rPr>
      </w:pPr>
      <w:r w:rsidRPr="0032103A">
        <w:rPr>
          <w:rFonts w:asciiTheme="minorHAnsi" w:hAnsiTheme="minorHAnsi" w:cstheme="minorHAnsi"/>
          <w:b/>
          <w:snapToGrid w:val="0"/>
          <w:sz w:val="24"/>
          <w:szCs w:val="24"/>
          <w:lang w:val="ro-RO"/>
        </w:rPr>
        <w:t>Nu sunt eligibile: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proiectele ale cărui beneficiar nu şi-a îndeplinit obligaţiile de plată exigibile a impozitelor şi taxelor către stat, şi bugetele locale, precum şi contribuţiile pentru asigurările sociale de stat;</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furnizează informaţii false în documentele prezentate;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proiectele ale căror beneficiar nu prezintă raportul de activitate pe anul 2021 ori acţiunile din acest proiecte/programe sunt neconforme ori contrare scopului asociaţie/fundaţie;</w:t>
      </w:r>
    </w:p>
    <w:p w:rsidR="00240D59" w:rsidRPr="0032103A" w:rsidRDefault="00240D59" w:rsidP="00240D59">
      <w:pPr>
        <w:pStyle w:val="Corptext3"/>
        <w:numPr>
          <w:ilvl w:val="0"/>
          <w:numId w:val="4"/>
        </w:numPr>
        <w:spacing w:after="0"/>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nu prezintă declaraţiile pe propria răspundere menţionate la punctul 11, litera „g” din prezentul Ghid;</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incomplete sau completate în mod necorespunzător;</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sosite după termenul limită de depunere</w:t>
      </w:r>
      <w:r w:rsidRPr="0032103A">
        <w:rPr>
          <w:rFonts w:asciiTheme="minorHAnsi" w:hAnsiTheme="minorHAnsi" w:cstheme="minorHAnsi"/>
          <w:sz w:val="24"/>
          <w:szCs w:val="24"/>
          <w:lang w:val="ro-RO"/>
        </w:rPr>
        <w:t>;</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ce au ca obiect activităţi nerelevante pentru obiectivele programului;</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proiectele ale căror beneficiari nu prezintă certificatul de acreditare conform OG 68/2003 privind serviciile sociale/licență de funcționare;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z w:val="24"/>
          <w:szCs w:val="24"/>
          <w:lang w:val="ro-RO"/>
        </w:rPr>
        <w:t>proiectele care nu corespund cu scopurile şi obiectivele declarate în programul lansat;</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lastRenderedPageBreak/>
        <w:t>cererile pentru sume solicitate ce reprezintă mai mult de 80% din valoarea totală a proiectului;</w:t>
      </w:r>
    </w:p>
    <w:p w:rsidR="00240D59" w:rsidRPr="0032103A" w:rsidRDefault="00240D59" w:rsidP="00240D59">
      <w:pPr>
        <w:numPr>
          <w:ilvl w:val="0"/>
          <w:numId w:val="4"/>
        </w:numPr>
        <w:ind w:left="36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cererile care nu sunt semnate în original;</w:t>
      </w:r>
    </w:p>
    <w:p w:rsidR="00240D59" w:rsidRPr="0032103A" w:rsidRDefault="00240D59" w:rsidP="00240D59">
      <w:pPr>
        <w:numPr>
          <w:ilvl w:val="0"/>
          <w:numId w:val="4"/>
        </w:numPr>
        <w:ind w:left="36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proiectele care cuprind cheltuieli de natura celor efectuate, conform pct. 4 alin. 2. din prezentul Ghid;</w:t>
      </w:r>
    </w:p>
    <w:p w:rsidR="00240D59" w:rsidRDefault="00240D59" w:rsidP="00240D59">
      <w:pPr>
        <w:numPr>
          <w:ilvl w:val="0"/>
          <w:numId w:val="4"/>
        </w:numPr>
        <w:ind w:left="36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proiectele ale căror activităţi sunt începute sau finalizate la data încheierii contractului de finanţare nerambursabilă.</w:t>
      </w:r>
    </w:p>
    <w:p w:rsidR="0032103A" w:rsidRPr="0032103A" w:rsidRDefault="0032103A" w:rsidP="0032103A">
      <w:pPr>
        <w:ind w:left="360"/>
        <w:jc w:val="both"/>
        <w:rPr>
          <w:rFonts w:asciiTheme="minorHAnsi" w:hAnsiTheme="minorHAnsi" w:cstheme="minorHAnsi"/>
          <w:sz w:val="24"/>
          <w:szCs w:val="24"/>
          <w:lang w:val="ro-RO"/>
        </w:rPr>
      </w:pPr>
    </w:p>
    <w:p w:rsidR="00240D59" w:rsidRPr="0032103A" w:rsidRDefault="00240D59" w:rsidP="00240D59">
      <w:pPr>
        <w:jc w:val="both"/>
        <w:rPr>
          <w:rFonts w:asciiTheme="minorHAnsi" w:hAnsiTheme="minorHAnsi" w:cstheme="minorHAnsi"/>
          <w:b/>
          <w:sz w:val="24"/>
          <w:szCs w:val="24"/>
          <w:lang w:val="ro-RO"/>
        </w:rPr>
      </w:pPr>
      <w:r w:rsidRPr="0032103A">
        <w:rPr>
          <w:rFonts w:asciiTheme="minorHAnsi" w:hAnsiTheme="minorHAnsi" w:cstheme="minorHAnsi"/>
          <w:b/>
          <w:sz w:val="24"/>
          <w:szCs w:val="24"/>
          <w:lang w:val="ro-RO"/>
        </w:rPr>
        <w:t>17. 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240D59" w:rsidRPr="0032103A" w:rsidTr="00103295">
        <w:trPr>
          <w:trHeight w:val="525"/>
        </w:trPr>
        <w:tc>
          <w:tcPr>
            <w:tcW w:w="8424" w:type="dxa"/>
            <w:tcBorders>
              <w:top w:val="single" w:sz="12" w:space="0" w:color="auto"/>
              <w:left w:val="single" w:sz="12" w:space="0" w:color="auto"/>
              <w:bottom w:val="single" w:sz="12" w:space="0" w:color="auto"/>
              <w:right w:val="single" w:sz="12" w:space="0" w:color="auto"/>
            </w:tcBorders>
          </w:tcPr>
          <w:p w:rsidR="00240D59" w:rsidRPr="0032103A" w:rsidRDefault="00240D59" w:rsidP="00103295">
            <w:pPr>
              <w:widowControl w:val="0"/>
              <w:jc w:val="both"/>
              <w:rPr>
                <w:rFonts w:asciiTheme="minorHAnsi" w:hAnsiTheme="minorHAnsi" w:cstheme="minorHAnsi"/>
                <w:b/>
                <w:bCs/>
                <w:snapToGrid w:val="0"/>
                <w:sz w:val="24"/>
                <w:szCs w:val="24"/>
                <w:lang w:val="ro-RO"/>
              </w:rPr>
            </w:pPr>
            <w:r w:rsidRPr="0032103A">
              <w:rPr>
                <w:rFonts w:asciiTheme="minorHAnsi" w:hAnsiTheme="minorHAnsi" w:cstheme="minorHAnsi"/>
                <w:b/>
                <w:bCs/>
                <w:snapToGrid w:val="0"/>
                <w:sz w:val="24"/>
                <w:szCs w:val="24"/>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32103A" w:rsidRDefault="00240D59" w:rsidP="00103295">
            <w:pPr>
              <w:widowControl w:val="0"/>
              <w:jc w:val="both"/>
              <w:rPr>
                <w:rFonts w:asciiTheme="minorHAnsi" w:hAnsiTheme="minorHAnsi" w:cstheme="minorHAnsi"/>
                <w:b/>
                <w:bCs/>
                <w:snapToGrid w:val="0"/>
                <w:sz w:val="24"/>
                <w:szCs w:val="24"/>
                <w:lang w:val="ro-RO"/>
              </w:rPr>
            </w:pPr>
            <w:r w:rsidRPr="0032103A">
              <w:rPr>
                <w:rFonts w:asciiTheme="minorHAnsi" w:hAnsiTheme="minorHAnsi" w:cstheme="minorHAnsi"/>
                <w:b/>
                <w:bCs/>
                <w:snapToGrid w:val="0"/>
                <w:sz w:val="24"/>
                <w:szCs w:val="24"/>
                <w:lang w:val="ro-RO"/>
              </w:rPr>
              <w:t>Punctaj</w:t>
            </w:r>
          </w:p>
        </w:tc>
      </w:tr>
      <w:tr w:rsidR="00240D59" w:rsidRPr="0032103A" w:rsidTr="00103295">
        <w:trPr>
          <w:trHeight w:val="254"/>
        </w:trPr>
        <w:tc>
          <w:tcPr>
            <w:tcW w:w="8424" w:type="dxa"/>
            <w:tcBorders>
              <w:top w:val="single" w:sz="12" w:space="0" w:color="auto"/>
              <w:left w:val="single" w:sz="12" w:space="0" w:color="auto"/>
              <w:bottom w:val="single" w:sz="12" w:space="0" w:color="auto"/>
              <w:right w:val="single" w:sz="12" w:space="0" w:color="auto"/>
            </w:tcBorders>
          </w:tcPr>
          <w:p w:rsidR="00240D59" w:rsidRPr="0032103A" w:rsidRDefault="00240D59" w:rsidP="00103295">
            <w:pPr>
              <w:jc w:val="both"/>
              <w:rPr>
                <w:rFonts w:asciiTheme="minorHAnsi" w:hAnsiTheme="minorHAnsi" w:cstheme="minorHAnsi"/>
                <w:sz w:val="24"/>
                <w:szCs w:val="24"/>
                <w:lang w:val="ro-RO"/>
              </w:rPr>
            </w:pPr>
            <w:r w:rsidRPr="0032103A">
              <w:rPr>
                <w:rFonts w:asciiTheme="minorHAnsi" w:hAnsiTheme="minorHAnsi" w:cstheme="minorHAnsi"/>
                <w:snapToGrid w:val="0"/>
                <w:sz w:val="24"/>
                <w:szCs w:val="24"/>
                <w:lang w:val="ro-RO"/>
              </w:rPr>
              <w:t xml:space="preserve">1. </w:t>
            </w:r>
            <w:r w:rsidRPr="0032103A">
              <w:rPr>
                <w:rFonts w:asciiTheme="minorHAnsi" w:hAnsiTheme="minorHAnsi" w:cstheme="minorHAnsi"/>
                <w:b/>
                <w:bCs/>
                <w:sz w:val="24"/>
                <w:szCs w:val="24"/>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p>
        </w:tc>
      </w:tr>
      <w:tr w:rsidR="00240D59" w:rsidRPr="0032103A" w:rsidTr="00103295">
        <w:trPr>
          <w:trHeight w:val="254"/>
        </w:trPr>
        <w:tc>
          <w:tcPr>
            <w:tcW w:w="8424" w:type="dxa"/>
            <w:tcBorders>
              <w:top w:val="single" w:sz="12" w:space="0" w:color="auto"/>
              <w:left w:val="single" w:sz="12" w:space="0" w:color="auto"/>
              <w:bottom w:val="single" w:sz="6" w:space="0" w:color="auto"/>
              <w:right w:val="single" w:sz="12" w:space="0" w:color="auto"/>
            </w:tcBorders>
          </w:tcPr>
          <w:p w:rsidR="00240D59" w:rsidRPr="0032103A" w:rsidRDefault="00240D59" w:rsidP="00103295">
            <w:pPr>
              <w:ind w:left="72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1</w:t>
            </w:r>
          </w:p>
        </w:tc>
      </w:tr>
      <w:tr w:rsidR="00240D59" w:rsidRPr="0032103A"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left="720"/>
              <w:jc w:val="both"/>
              <w:rPr>
                <w:rFonts w:asciiTheme="minorHAnsi" w:hAnsiTheme="minorHAnsi" w:cstheme="minorHAnsi"/>
                <w:snapToGrid w:val="0"/>
                <w:sz w:val="24"/>
                <w:szCs w:val="24"/>
                <w:lang w:val="ro-RO"/>
              </w:rPr>
            </w:pPr>
            <w:r w:rsidRPr="0032103A">
              <w:rPr>
                <w:rFonts w:asciiTheme="minorHAnsi" w:hAnsiTheme="minorHAnsi" w:cstheme="minorHAnsi"/>
                <w:sz w:val="24"/>
                <w:szCs w:val="24"/>
                <w:lang w:val="ro-RO"/>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1</w:t>
            </w:r>
          </w:p>
        </w:tc>
      </w:tr>
      <w:tr w:rsidR="00240D59" w:rsidRPr="0032103A"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left="720"/>
              <w:jc w:val="both"/>
              <w:rPr>
                <w:rFonts w:asciiTheme="minorHAnsi" w:hAnsiTheme="minorHAnsi" w:cstheme="minorHAnsi"/>
                <w:snapToGrid w:val="0"/>
                <w:sz w:val="24"/>
                <w:szCs w:val="24"/>
                <w:lang w:val="ro-RO"/>
              </w:rPr>
            </w:pPr>
            <w:r w:rsidRPr="0032103A">
              <w:rPr>
                <w:rFonts w:asciiTheme="minorHAnsi" w:hAnsiTheme="minorHAnsi" w:cstheme="minorHAnsi"/>
                <w:sz w:val="24"/>
                <w:szCs w:val="24"/>
                <w:lang w:val="ro-RO"/>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1</w:t>
            </w:r>
          </w:p>
        </w:tc>
      </w:tr>
      <w:tr w:rsidR="00240D59" w:rsidRPr="0032103A"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firstLine="709"/>
              <w:jc w:val="both"/>
              <w:rPr>
                <w:rFonts w:asciiTheme="minorHAnsi" w:hAnsiTheme="minorHAnsi" w:cstheme="minorHAnsi"/>
                <w:snapToGrid w:val="0"/>
                <w:sz w:val="24"/>
                <w:szCs w:val="24"/>
                <w:lang w:val="ro-RO"/>
              </w:rPr>
            </w:pPr>
            <w:r w:rsidRPr="0032103A">
              <w:rPr>
                <w:rFonts w:asciiTheme="minorHAnsi" w:hAnsiTheme="minorHAnsi" w:cstheme="minorHAnsi"/>
                <w:sz w:val="24"/>
                <w:szCs w:val="24"/>
                <w:lang w:val="ro-RO"/>
              </w:rPr>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1</w:t>
            </w:r>
          </w:p>
        </w:tc>
      </w:tr>
      <w:tr w:rsidR="00240D59" w:rsidRPr="0032103A"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left="360" w:firstLine="349"/>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1</w:t>
            </w:r>
          </w:p>
        </w:tc>
      </w:tr>
      <w:tr w:rsidR="00240D59" w:rsidRPr="0032103A"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left="360" w:firstLine="349"/>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1</w:t>
            </w:r>
          </w:p>
        </w:tc>
      </w:tr>
      <w:tr w:rsidR="00240D59" w:rsidRPr="0032103A" w:rsidTr="00103295">
        <w:trPr>
          <w:trHeight w:val="254"/>
        </w:trPr>
        <w:tc>
          <w:tcPr>
            <w:tcW w:w="8424" w:type="dxa"/>
            <w:tcBorders>
              <w:top w:val="single" w:sz="6" w:space="0" w:color="auto"/>
              <w:left w:val="single" w:sz="12" w:space="0" w:color="auto"/>
              <w:bottom w:val="single" w:sz="12" w:space="0" w:color="auto"/>
              <w:right w:val="single" w:sz="12" w:space="0" w:color="auto"/>
            </w:tcBorders>
          </w:tcPr>
          <w:p w:rsidR="00240D59" w:rsidRPr="0032103A" w:rsidRDefault="00240D59" w:rsidP="00103295">
            <w:pPr>
              <w:ind w:left="709"/>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Derularea proiectului produce beneficii/efecte majore la nivelul publicului-ţintă/ 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1</w:t>
            </w:r>
          </w:p>
        </w:tc>
      </w:tr>
      <w:tr w:rsidR="00240D59" w:rsidRPr="0032103A" w:rsidTr="00103295">
        <w:tc>
          <w:tcPr>
            <w:tcW w:w="8424" w:type="dxa"/>
            <w:tcBorders>
              <w:top w:val="single" w:sz="12" w:space="0" w:color="auto"/>
              <w:left w:val="single" w:sz="12" w:space="0" w:color="auto"/>
              <w:bottom w:val="single" w:sz="12" w:space="0" w:color="auto"/>
              <w:right w:val="single" w:sz="12" w:space="0" w:color="auto"/>
            </w:tcBorders>
          </w:tcPr>
          <w:p w:rsidR="00240D59" w:rsidRPr="0032103A" w:rsidRDefault="00240D59" w:rsidP="00103295">
            <w:pPr>
              <w:jc w:val="both"/>
              <w:rPr>
                <w:rFonts w:asciiTheme="minorHAnsi" w:hAnsiTheme="minorHAnsi" w:cstheme="minorHAnsi"/>
                <w:sz w:val="24"/>
                <w:szCs w:val="24"/>
                <w:lang w:val="ro-RO"/>
              </w:rPr>
            </w:pPr>
            <w:r w:rsidRPr="0032103A">
              <w:rPr>
                <w:rFonts w:asciiTheme="minorHAnsi" w:hAnsiTheme="minorHAnsi" w:cstheme="minorHAnsi"/>
                <w:snapToGrid w:val="0"/>
                <w:sz w:val="24"/>
                <w:szCs w:val="24"/>
                <w:lang w:val="ro-RO"/>
              </w:rPr>
              <w:t xml:space="preserve">2. </w:t>
            </w:r>
            <w:r w:rsidRPr="0032103A">
              <w:rPr>
                <w:rFonts w:asciiTheme="minorHAnsi" w:hAnsiTheme="minorHAnsi" w:cstheme="minorHAnsi"/>
                <w:b/>
                <w:bCs/>
                <w:sz w:val="24"/>
                <w:szCs w:val="24"/>
                <w:lang w:val="ro-RO"/>
              </w:rPr>
              <w:t xml:space="preserve">Fezabilitatea </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p>
        </w:tc>
      </w:tr>
      <w:tr w:rsidR="00240D59" w:rsidRPr="0032103A" w:rsidTr="00103295">
        <w:tc>
          <w:tcPr>
            <w:tcW w:w="8424" w:type="dxa"/>
            <w:tcBorders>
              <w:top w:val="single" w:sz="12" w:space="0" w:color="auto"/>
              <w:left w:val="single" w:sz="12" w:space="0" w:color="auto"/>
              <w:bottom w:val="single" w:sz="6" w:space="0" w:color="auto"/>
              <w:right w:val="single" w:sz="12" w:space="0" w:color="auto"/>
            </w:tcBorders>
          </w:tcPr>
          <w:p w:rsidR="00240D59" w:rsidRPr="0032103A" w:rsidRDefault="00240D59" w:rsidP="00103295">
            <w:pPr>
              <w:ind w:firstLine="709"/>
              <w:jc w:val="both"/>
              <w:rPr>
                <w:rFonts w:asciiTheme="minorHAnsi" w:hAnsiTheme="minorHAnsi" w:cstheme="minorHAnsi"/>
                <w:snapToGrid w:val="0"/>
                <w:sz w:val="24"/>
                <w:szCs w:val="24"/>
                <w:lang w:val="ro-RO"/>
              </w:rPr>
            </w:pPr>
            <w:r w:rsidRPr="0032103A">
              <w:rPr>
                <w:rFonts w:asciiTheme="minorHAnsi" w:hAnsiTheme="minorHAnsi" w:cstheme="minorHAnsi"/>
                <w:sz w:val="24"/>
                <w:szCs w:val="24"/>
                <w:lang w:val="ro-RO"/>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firstLine="709"/>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1</w:t>
            </w:r>
          </w:p>
        </w:tc>
      </w:tr>
      <w:tr w:rsidR="00240D59" w:rsidRPr="0032103A" w:rsidTr="00103295">
        <w:tc>
          <w:tcPr>
            <w:tcW w:w="8424" w:type="dxa"/>
            <w:tcBorders>
              <w:top w:val="single" w:sz="12" w:space="0" w:color="auto"/>
              <w:left w:val="single" w:sz="12" w:space="0" w:color="auto"/>
              <w:bottom w:val="single" w:sz="12" w:space="0" w:color="auto"/>
              <w:right w:val="single" w:sz="12" w:space="0" w:color="auto"/>
            </w:tcBorders>
          </w:tcPr>
          <w:p w:rsidR="00240D59" w:rsidRPr="0032103A" w:rsidRDefault="00240D59" w:rsidP="00103295">
            <w:pPr>
              <w:rPr>
                <w:rFonts w:asciiTheme="minorHAnsi" w:hAnsiTheme="minorHAnsi" w:cstheme="minorHAnsi"/>
                <w:snapToGrid w:val="0"/>
                <w:sz w:val="24"/>
                <w:szCs w:val="24"/>
                <w:lang w:val="ro-RO"/>
              </w:rPr>
            </w:pPr>
            <w:r w:rsidRPr="0032103A">
              <w:rPr>
                <w:rFonts w:asciiTheme="minorHAnsi" w:hAnsiTheme="minorHAnsi" w:cstheme="minorHAnsi"/>
                <w:bCs/>
                <w:snapToGrid w:val="0"/>
                <w:sz w:val="24"/>
                <w:szCs w:val="24"/>
                <w:lang w:val="ro-RO"/>
              </w:rPr>
              <w:t>3</w:t>
            </w:r>
            <w:r w:rsidRPr="0032103A">
              <w:rPr>
                <w:rFonts w:asciiTheme="minorHAnsi" w:hAnsiTheme="minorHAnsi" w:cstheme="minorHAnsi"/>
                <w:b/>
                <w:bCs/>
                <w:snapToGrid w:val="0"/>
                <w:sz w:val="24"/>
                <w:szCs w:val="24"/>
                <w:lang w:val="ro-RO"/>
              </w:rPr>
              <w:t>.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rsidR="00240D59" w:rsidRPr="0032103A" w:rsidRDefault="00240D59" w:rsidP="00103295">
            <w:pPr>
              <w:widowControl w:val="0"/>
              <w:rPr>
                <w:rFonts w:asciiTheme="minorHAnsi" w:hAnsiTheme="minorHAnsi" w:cstheme="minorHAnsi"/>
                <w:bCs/>
                <w:snapToGrid w:val="0"/>
                <w:sz w:val="24"/>
                <w:szCs w:val="24"/>
                <w:lang w:val="ro-RO"/>
              </w:rPr>
            </w:pPr>
          </w:p>
        </w:tc>
      </w:tr>
      <w:tr w:rsidR="00240D59" w:rsidRPr="0032103A" w:rsidTr="00103295">
        <w:tc>
          <w:tcPr>
            <w:tcW w:w="8424" w:type="dxa"/>
            <w:tcBorders>
              <w:top w:val="single" w:sz="12" w:space="0" w:color="auto"/>
              <w:left w:val="single" w:sz="12" w:space="0" w:color="auto"/>
              <w:bottom w:val="single" w:sz="6" w:space="0" w:color="auto"/>
              <w:right w:val="single" w:sz="12" w:space="0" w:color="auto"/>
            </w:tcBorders>
          </w:tcPr>
          <w:p w:rsidR="00240D59" w:rsidRPr="0032103A" w:rsidRDefault="00240D59" w:rsidP="00103295">
            <w:pPr>
              <w:ind w:firstLine="709"/>
              <w:rPr>
                <w:rFonts w:asciiTheme="minorHAnsi" w:hAnsiTheme="minorHAnsi" w:cstheme="minorHAnsi"/>
                <w:bCs/>
                <w:snapToGrid w:val="0"/>
                <w:sz w:val="24"/>
                <w:szCs w:val="24"/>
                <w:lang w:val="ro-RO"/>
              </w:rPr>
            </w:pPr>
            <w:r w:rsidRPr="0032103A">
              <w:rPr>
                <w:rFonts w:asciiTheme="minorHAnsi" w:hAnsiTheme="minorHAnsi" w:cstheme="minorHAnsi"/>
                <w:sz w:val="24"/>
                <w:szCs w:val="24"/>
                <w:lang w:val="ro-RO"/>
              </w:rPr>
              <w:t xml:space="preserve">Bugetul este corect și </w:t>
            </w:r>
            <w:r w:rsidRPr="0032103A">
              <w:rPr>
                <w:rFonts w:asciiTheme="minorHAnsi" w:hAnsiTheme="minorHAnsi" w:cstheme="minorHAnsi"/>
                <w:snapToGrid w:val="0"/>
                <w:sz w:val="24"/>
                <w:szCs w:val="24"/>
                <w:lang w:val="ro-RO"/>
              </w:rPr>
              <w:t>complet</w:t>
            </w:r>
          </w:p>
        </w:tc>
        <w:tc>
          <w:tcPr>
            <w:tcW w:w="1170" w:type="dxa"/>
            <w:tcBorders>
              <w:top w:val="single" w:sz="12" w:space="0" w:color="auto"/>
              <w:left w:val="single" w:sz="12" w:space="0" w:color="auto"/>
              <w:bottom w:val="single" w:sz="6" w:space="0" w:color="auto"/>
              <w:right w:val="single" w:sz="12" w:space="0" w:color="auto"/>
            </w:tcBorders>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firstLine="709"/>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firstLine="709"/>
              <w:rPr>
                <w:rFonts w:asciiTheme="minorHAnsi" w:hAnsiTheme="minorHAnsi" w:cstheme="minorHAnsi"/>
                <w:sz w:val="24"/>
                <w:szCs w:val="24"/>
                <w:lang w:val="ro-RO"/>
              </w:rPr>
            </w:pPr>
            <w:r w:rsidRPr="0032103A">
              <w:rPr>
                <w:rFonts w:asciiTheme="minorHAnsi" w:hAnsiTheme="minorHAnsi" w:cstheme="minorHAnsi"/>
                <w:snapToGrid w:val="0"/>
                <w:sz w:val="24"/>
                <w:szCs w:val="24"/>
                <w:lang w:val="ro-RO"/>
              </w:rPr>
              <w:t>C</w:t>
            </w:r>
            <w:r w:rsidRPr="0032103A">
              <w:rPr>
                <w:rFonts w:asciiTheme="minorHAnsi" w:hAnsiTheme="minorHAnsi" w:cstheme="minorHAnsi"/>
                <w:sz w:val="24"/>
                <w:szCs w:val="24"/>
                <w:lang w:val="ro-RO"/>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left="709"/>
              <w:rPr>
                <w:rFonts w:asciiTheme="minorHAnsi" w:hAnsiTheme="minorHAnsi" w:cstheme="minorHAnsi"/>
                <w:sz w:val="24"/>
                <w:szCs w:val="24"/>
                <w:lang w:val="ro-RO"/>
              </w:rPr>
            </w:pPr>
            <w:r w:rsidRPr="0032103A">
              <w:rPr>
                <w:rFonts w:asciiTheme="minorHAnsi" w:hAnsiTheme="minorHAnsi" w:cstheme="minorHAnsi"/>
                <w:snapToGrid w:val="0"/>
                <w:sz w:val="24"/>
                <w:szCs w:val="24"/>
                <w:lang w:val="ro-RO"/>
              </w:rPr>
              <w:t>În ce măsură sunt necesare cheltuielile propuse pentru implementarea proiectului?</w:t>
            </w:r>
            <w:r w:rsidRPr="0032103A">
              <w:rPr>
                <w:rFonts w:asciiTheme="minorHAnsi" w:hAnsiTheme="minorHAnsi" w:cstheme="minorHAnsi"/>
                <w:sz w:val="24"/>
                <w:szCs w:val="24"/>
                <w:lang w:val="ro-RO"/>
              </w:rPr>
              <w:t xml:space="preserve"> </w:t>
            </w:r>
          </w:p>
        </w:tc>
        <w:tc>
          <w:tcPr>
            <w:tcW w:w="1170"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12" w:space="0" w:color="auto"/>
              <w:right w:val="single" w:sz="12" w:space="0" w:color="auto"/>
            </w:tcBorders>
          </w:tcPr>
          <w:p w:rsidR="00240D59" w:rsidRPr="0032103A" w:rsidRDefault="00240D59" w:rsidP="00103295">
            <w:pPr>
              <w:ind w:left="709"/>
              <w:rPr>
                <w:rFonts w:asciiTheme="minorHAnsi" w:hAnsiTheme="minorHAnsi" w:cstheme="minorHAnsi"/>
                <w:snapToGrid w:val="0"/>
                <w:sz w:val="24"/>
                <w:szCs w:val="24"/>
                <w:lang w:val="ro-RO"/>
              </w:rPr>
            </w:pPr>
            <w:r w:rsidRPr="0032103A">
              <w:rPr>
                <w:rFonts w:asciiTheme="minorHAnsi" w:hAnsiTheme="minorHAnsi" w:cstheme="minorHAnsi"/>
                <w:bCs/>
                <w:snapToGrid w:val="0"/>
                <w:sz w:val="24"/>
                <w:szCs w:val="24"/>
                <w:lang w:val="ro-RO"/>
              </w:rPr>
              <w:t xml:space="preserve">Justificarea cheltuielilor in raport cu rezultatele </w:t>
            </w:r>
            <w:r w:rsidR="005A7B01" w:rsidRPr="0032103A">
              <w:rPr>
                <w:rFonts w:asciiTheme="minorHAnsi" w:hAnsiTheme="minorHAnsi" w:cstheme="minorHAnsi"/>
                <w:bCs/>
                <w:snapToGrid w:val="0"/>
                <w:sz w:val="24"/>
                <w:szCs w:val="24"/>
                <w:lang w:val="ro-RO"/>
              </w:rPr>
              <w:t>aș</w:t>
            </w:r>
            <w:r w:rsidRPr="0032103A">
              <w:rPr>
                <w:rFonts w:asciiTheme="minorHAnsi" w:hAnsiTheme="minorHAnsi" w:cstheme="minorHAnsi"/>
                <w:bCs/>
                <w:snapToGrid w:val="0"/>
                <w:sz w:val="24"/>
                <w:szCs w:val="24"/>
                <w:lang w:val="ro-RO"/>
              </w:rPr>
              <w:t>teptate</w:t>
            </w:r>
          </w:p>
        </w:tc>
        <w:tc>
          <w:tcPr>
            <w:tcW w:w="1170" w:type="dxa"/>
            <w:tcBorders>
              <w:top w:val="single" w:sz="6" w:space="0" w:color="auto"/>
              <w:left w:val="single" w:sz="12" w:space="0" w:color="auto"/>
              <w:bottom w:val="single" w:sz="12" w:space="0" w:color="auto"/>
              <w:right w:val="single" w:sz="12" w:space="0" w:color="auto"/>
            </w:tcBorders>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12" w:space="0" w:color="auto"/>
              <w:left w:val="single" w:sz="12" w:space="0" w:color="auto"/>
              <w:bottom w:val="single" w:sz="12" w:space="0" w:color="auto"/>
              <w:right w:val="single" w:sz="12" w:space="0" w:color="auto"/>
            </w:tcBorders>
          </w:tcPr>
          <w:p w:rsidR="00240D59" w:rsidRPr="0032103A" w:rsidRDefault="00240D59" w:rsidP="00103295">
            <w:pP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 xml:space="preserve">4. </w:t>
            </w:r>
            <w:r w:rsidRPr="0032103A">
              <w:rPr>
                <w:rFonts w:asciiTheme="minorHAnsi" w:hAnsiTheme="minorHAnsi" w:cstheme="minorHAnsi"/>
                <w:b/>
                <w:bCs/>
                <w:snapToGrid w:val="0"/>
                <w:sz w:val="24"/>
                <w:szCs w:val="24"/>
                <w:lang w:val="ro-RO"/>
              </w:rPr>
              <w:t>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bCs/>
                <w:snapToGrid w:val="0"/>
                <w:sz w:val="24"/>
                <w:szCs w:val="24"/>
                <w:lang w:val="ro-RO"/>
              </w:rPr>
            </w:pPr>
          </w:p>
        </w:tc>
      </w:tr>
      <w:tr w:rsidR="00240D59" w:rsidRPr="0032103A" w:rsidTr="00103295">
        <w:tc>
          <w:tcPr>
            <w:tcW w:w="8424" w:type="dxa"/>
            <w:tcBorders>
              <w:top w:val="single" w:sz="12" w:space="0" w:color="auto"/>
              <w:left w:val="single" w:sz="12" w:space="0" w:color="auto"/>
              <w:bottom w:val="single" w:sz="6" w:space="0" w:color="auto"/>
              <w:right w:val="single" w:sz="12" w:space="0" w:color="auto"/>
            </w:tcBorders>
          </w:tcPr>
          <w:p w:rsidR="00240D59" w:rsidRPr="0032103A" w:rsidRDefault="00240D59" w:rsidP="00103295">
            <w:pPr>
              <w:ind w:left="780"/>
              <w:rPr>
                <w:rFonts w:asciiTheme="minorHAnsi" w:hAnsiTheme="minorHAnsi" w:cstheme="minorHAnsi"/>
                <w:bCs/>
                <w:snapToGrid w:val="0"/>
                <w:sz w:val="24"/>
                <w:szCs w:val="24"/>
                <w:lang w:val="ro-RO"/>
              </w:rPr>
            </w:pPr>
            <w:r w:rsidRPr="0032103A">
              <w:rPr>
                <w:rFonts w:asciiTheme="minorHAnsi" w:hAnsiTheme="minorHAnsi" w:cstheme="minorHAnsi"/>
                <w:snapToGrid w:val="0"/>
                <w:sz w:val="24"/>
                <w:szCs w:val="24"/>
                <w:lang w:val="ro-RO"/>
              </w:rPr>
              <w:t>Menționarea rezultatelor concrete ce se vor realiza?</w:t>
            </w:r>
            <w:r w:rsidRPr="0032103A">
              <w:rPr>
                <w:rFonts w:asciiTheme="minorHAnsi" w:hAnsiTheme="minorHAnsi" w:cstheme="minorHAnsi"/>
                <w:bCs/>
                <w:snapToGrid w:val="0"/>
                <w:sz w:val="24"/>
                <w:szCs w:val="24"/>
                <w:lang w:val="ro-RO"/>
              </w:rPr>
              <w:t xml:space="preserve"> </w:t>
            </w:r>
          </w:p>
        </w:tc>
        <w:tc>
          <w:tcPr>
            <w:tcW w:w="1170" w:type="dxa"/>
            <w:tcBorders>
              <w:top w:val="single" w:sz="12"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left="780"/>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Câte activităţi se vor realiza?</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left="780"/>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Formularea rezultatelor în termeni cuantificabili</w:t>
            </w:r>
            <w:r w:rsidRPr="0032103A">
              <w:rPr>
                <w:rFonts w:asciiTheme="minorHAnsi" w:hAnsiTheme="minorHAnsi" w:cstheme="minorHAnsi"/>
                <w:sz w:val="24"/>
                <w:szCs w:val="24"/>
                <w:lang w:val="ro-RO"/>
              </w:rPr>
              <w:t>?</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left="780"/>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Descrierea modalităților de măsurare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left="780"/>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Numărul persoanelor, sub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left="780"/>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Numărul persoanelor, mai mult de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firstLine="709"/>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6" w:space="0" w:color="auto"/>
              <w:left w:val="single" w:sz="12" w:space="0" w:color="auto"/>
              <w:bottom w:val="single" w:sz="6" w:space="0" w:color="auto"/>
              <w:right w:val="single" w:sz="12" w:space="0" w:color="auto"/>
            </w:tcBorders>
          </w:tcPr>
          <w:p w:rsidR="00240D59" w:rsidRPr="0032103A" w:rsidRDefault="00240D59" w:rsidP="00103295">
            <w:pPr>
              <w:ind w:firstLine="709"/>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32103A" w:rsidRDefault="00240D59" w:rsidP="00103295">
            <w:pPr>
              <w:widowControl w:val="0"/>
              <w:jc w:val="center"/>
              <w:rPr>
                <w:rFonts w:asciiTheme="minorHAnsi" w:hAnsiTheme="minorHAnsi" w:cstheme="minorHAnsi"/>
                <w:bCs/>
                <w:snapToGrid w:val="0"/>
                <w:sz w:val="24"/>
                <w:szCs w:val="24"/>
                <w:lang w:val="ro-RO"/>
              </w:rPr>
            </w:pPr>
            <w:r w:rsidRPr="0032103A">
              <w:rPr>
                <w:rFonts w:asciiTheme="minorHAnsi" w:hAnsiTheme="minorHAnsi" w:cstheme="minorHAnsi"/>
                <w:bCs/>
                <w:snapToGrid w:val="0"/>
                <w:sz w:val="24"/>
                <w:szCs w:val="24"/>
                <w:lang w:val="ro-RO"/>
              </w:rPr>
              <w:t>1</w:t>
            </w:r>
          </w:p>
        </w:tc>
      </w:tr>
      <w:tr w:rsidR="00240D59" w:rsidRPr="0032103A" w:rsidTr="00103295">
        <w:tc>
          <w:tcPr>
            <w:tcW w:w="8424" w:type="dxa"/>
            <w:tcBorders>
              <w:top w:val="single" w:sz="12" w:space="0" w:color="auto"/>
              <w:left w:val="single" w:sz="12" w:space="0" w:color="auto"/>
              <w:bottom w:val="single" w:sz="12" w:space="0" w:color="auto"/>
              <w:right w:val="single" w:sz="12" w:space="0" w:color="auto"/>
            </w:tcBorders>
          </w:tcPr>
          <w:p w:rsidR="00240D59" w:rsidRPr="0032103A" w:rsidRDefault="00240D59" w:rsidP="00103295">
            <w:pPr>
              <w:widowControl w:val="0"/>
              <w:jc w:val="both"/>
              <w:rPr>
                <w:rFonts w:asciiTheme="minorHAnsi" w:hAnsiTheme="minorHAnsi" w:cstheme="minorHAnsi"/>
                <w:b/>
                <w:bCs/>
                <w:snapToGrid w:val="0"/>
                <w:sz w:val="24"/>
                <w:szCs w:val="24"/>
                <w:lang w:val="ro-RO"/>
              </w:rPr>
            </w:pPr>
            <w:r w:rsidRPr="0032103A">
              <w:rPr>
                <w:rFonts w:asciiTheme="minorHAnsi" w:hAnsiTheme="minorHAnsi" w:cstheme="minorHAnsi"/>
                <w:b/>
                <w:bCs/>
                <w:snapToGrid w:val="0"/>
                <w:sz w:val="24"/>
                <w:szCs w:val="24"/>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rsidR="00240D59" w:rsidRPr="0032103A" w:rsidRDefault="00240D59" w:rsidP="00103295">
            <w:pPr>
              <w:widowControl w:val="0"/>
              <w:jc w:val="center"/>
              <w:rPr>
                <w:rFonts w:asciiTheme="minorHAnsi" w:hAnsiTheme="minorHAnsi" w:cstheme="minorHAnsi"/>
                <w:b/>
                <w:bCs/>
                <w:snapToGrid w:val="0"/>
                <w:sz w:val="24"/>
                <w:szCs w:val="24"/>
                <w:lang w:val="ro-RO"/>
              </w:rPr>
            </w:pPr>
            <w:r w:rsidRPr="0032103A">
              <w:rPr>
                <w:rFonts w:asciiTheme="minorHAnsi" w:hAnsiTheme="minorHAnsi" w:cstheme="minorHAnsi"/>
                <w:b/>
                <w:bCs/>
                <w:snapToGrid w:val="0"/>
                <w:sz w:val="24"/>
                <w:szCs w:val="24"/>
                <w:lang w:val="ro-RO"/>
              </w:rPr>
              <w:t>22</w:t>
            </w:r>
          </w:p>
        </w:tc>
      </w:tr>
    </w:tbl>
    <w:p w:rsidR="00240D59" w:rsidRPr="0032103A" w:rsidRDefault="00240D59" w:rsidP="00240D59">
      <w:pPr>
        <w:jc w:val="both"/>
        <w:rPr>
          <w:rFonts w:asciiTheme="minorHAnsi" w:hAnsiTheme="minorHAnsi" w:cstheme="minorHAnsi"/>
          <w:sz w:val="24"/>
          <w:szCs w:val="24"/>
          <w:lang w:val="ro-RO"/>
        </w:rPr>
      </w:pP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Notă: Nu poate fi luat în considerare pentru a fi finanţat un proiect care nu a întrunit un minim de 15 puncte.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Numărul de participanţi la procedura de selecţie de proiecte nu este limitat.</w:t>
      </w: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Autoritatea finanţatoare va repeta procedura de selecţie de proiecte în cazul în care există un singur participant.</w:t>
      </w: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În cazul în care în urma repetării procedurii numai un participant a depus propunerea de proiect, autoritatea finanţatoare are dreptul de a atribui contractul de finanţare nerambursabilă acestuia, în condiţiile legii.</w:t>
      </w:r>
    </w:p>
    <w:p w:rsidR="00240D59" w:rsidRPr="0032103A" w:rsidRDefault="00240D59" w:rsidP="00240D59">
      <w:pPr>
        <w:pStyle w:val="NormalWeb"/>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240D59" w:rsidRPr="0032103A" w:rsidRDefault="00240D59" w:rsidP="00240D59">
      <w:pPr>
        <w:pStyle w:val="Indentcorptext2"/>
        <w:spacing w:after="0" w:line="240" w:lineRule="auto"/>
        <w:ind w:left="0"/>
        <w:jc w:val="both"/>
        <w:rPr>
          <w:rFonts w:asciiTheme="minorHAnsi" w:hAnsiTheme="minorHAnsi" w:cstheme="minorHAnsi"/>
          <w:b/>
          <w:sz w:val="24"/>
          <w:szCs w:val="24"/>
          <w:lang w:val="ro-RO"/>
        </w:rPr>
      </w:pPr>
    </w:p>
    <w:p w:rsidR="00240D59" w:rsidRPr="0032103A" w:rsidRDefault="00240D59" w:rsidP="00240D59">
      <w:pPr>
        <w:pStyle w:val="Indentcorptext2"/>
        <w:spacing w:after="0" w:line="240" w:lineRule="auto"/>
        <w:ind w:left="0"/>
        <w:jc w:val="both"/>
        <w:rPr>
          <w:rFonts w:asciiTheme="minorHAnsi" w:hAnsiTheme="minorHAnsi" w:cstheme="minorHAnsi"/>
          <w:sz w:val="24"/>
          <w:szCs w:val="24"/>
          <w:lang w:val="ro-RO"/>
        </w:rPr>
      </w:pPr>
      <w:r w:rsidRPr="0032103A">
        <w:rPr>
          <w:rFonts w:asciiTheme="minorHAnsi" w:hAnsiTheme="minorHAnsi" w:cstheme="minorHAnsi"/>
          <w:b/>
          <w:sz w:val="24"/>
          <w:szCs w:val="24"/>
          <w:lang w:val="ro-RO"/>
        </w:rPr>
        <w:t>18.Încheierea contractului</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În vederea asigurării transparenţei </w:t>
      </w:r>
      <w:r w:rsidRPr="0032103A">
        <w:rPr>
          <w:rFonts w:asciiTheme="minorHAnsi" w:hAnsiTheme="minorHAnsi" w:cstheme="minorHAnsi"/>
          <w:snapToGrid w:val="0"/>
          <w:sz w:val="24"/>
          <w:szCs w:val="24"/>
          <w:lang w:val="ro-RO"/>
        </w:rPr>
        <w:t>autoritatea finanţatoare va da publicităţii lista proiectelor selectate şi va comunica în termen de 15 zile beneficiarului rezultatul selecţiei, în vederea prezentării acestuia la contractare.</w:t>
      </w:r>
    </w:p>
    <w:p w:rsidR="00240D59" w:rsidRPr="0032103A" w:rsidRDefault="00240D59" w:rsidP="00240D59">
      <w:pPr>
        <w:pStyle w:val="Indentcorptext2"/>
        <w:spacing w:after="0" w:line="240" w:lineRule="auto"/>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Contractul se încheie între Direcţia generală de asistenţă socială şi protecţia copilului şi asociaţia/fundaţia/organizaţia căreia i s-a selecţionat proiectul.</w:t>
      </w:r>
    </w:p>
    <w:p w:rsidR="00240D59" w:rsidRPr="0032103A" w:rsidRDefault="00240D59" w:rsidP="00240D59">
      <w:pPr>
        <w:pStyle w:val="Indentcorptext2"/>
        <w:spacing w:after="0" w:line="240" w:lineRule="auto"/>
        <w:ind w:left="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La încheierea contractului de finanţare nerambursabilă, beneficiarul este obligat să semneze o declaraţie de imparţialitate.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În cadrul programului, implementarea proiectelor trebuie să se desfăşoare în anul bugetar respectiv, activităţile proiectelor trebuie să fie derulate în perioada următoare semnării contractului de finanţare nerambursabilă, iar proiectele trebuie să fie decontate conform contractului de finanţare nerambursabilă.</w:t>
      </w:r>
    </w:p>
    <w:p w:rsidR="00240D59" w:rsidRPr="0032103A" w:rsidRDefault="00240D59" w:rsidP="00240D59">
      <w:pPr>
        <w:autoSpaceDE w:val="0"/>
        <w:autoSpaceDN w:val="0"/>
        <w:adjustRightInd w:val="0"/>
        <w:jc w:val="both"/>
        <w:rPr>
          <w:rFonts w:asciiTheme="minorHAnsi" w:hAnsiTheme="minorHAnsi" w:cstheme="minorHAnsi"/>
          <w:b/>
          <w:sz w:val="24"/>
          <w:szCs w:val="24"/>
          <w:lang w:val="ro-RO"/>
        </w:rPr>
      </w:pPr>
    </w:p>
    <w:p w:rsidR="00240D59" w:rsidRPr="0032103A" w:rsidRDefault="00240D59" w:rsidP="00240D59">
      <w:pPr>
        <w:autoSpaceDE w:val="0"/>
        <w:autoSpaceDN w:val="0"/>
        <w:adjustRightInd w:val="0"/>
        <w:jc w:val="both"/>
        <w:rPr>
          <w:rFonts w:asciiTheme="minorHAnsi" w:hAnsiTheme="minorHAnsi" w:cstheme="minorHAnsi"/>
          <w:b/>
          <w:sz w:val="24"/>
          <w:szCs w:val="24"/>
          <w:lang w:val="ro-RO"/>
        </w:rPr>
      </w:pPr>
      <w:r w:rsidRPr="0032103A">
        <w:rPr>
          <w:rFonts w:asciiTheme="minorHAnsi" w:hAnsiTheme="minorHAnsi" w:cstheme="minorHAnsi"/>
          <w:b/>
          <w:sz w:val="24"/>
          <w:szCs w:val="24"/>
          <w:lang w:val="ro-RO"/>
        </w:rPr>
        <w:t>19.Soluţionarea contestaţiilor</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Despăgubirile se solicită numai prin acţiune în justiţie, în conformitate cu dispoziţiile legii contenciosului-administrativ.</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w:t>
      </w:r>
    </w:p>
    <w:p w:rsidR="00240D59" w:rsidRPr="0032103A" w:rsidRDefault="00240D59" w:rsidP="00240D59">
      <w:pPr>
        <w:ind w:right="-180"/>
        <w:jc w:val="both"/>
        <w:rPr>
          <w:rFonts w:asciiTheme="minorHAnsi" w:hAnsiTheme="minorHAnsi" w:cstheme="minorHAnsi"/>
          <w:sz w:val="24"/>
          <w:szCs w:val="24"/>
          <w:lang w:val="ro-RO"/>
        </w:rPr>
      </w:pPr>
    </w:p>
    <w:p w:rsidR="00240D59" w:rsidRPr="0032103A" w:rsidRDefault="00240D59" w:rsidP="00240D59">
      <w:pPr>
        <w:ind w:right="-180"/>
        <w:jc w:val="both"/>
        <w:rPr>
          <w:rFonts w:asciiTheme="minorHAnsi" w:hAnsiTheme="minorHAnsi" w:cstheme="minorHAnsi"/>
          <w:b/>
          <w:sz w:val="24"/>
          <w:szCs w:val="24"/>
          <w:lang w:val="ro-RO"/>
        </w:rPr>
      </w:pPr>
      <w:r w:rsidRPr="0032103A">
        <w:rPr>
          <w:rFonts w:asciiTheme="minorHAnsi" w:hAnsiTheme="minorHAnsi" w:cstheme="minorHAnsi"/>
          <w:b/>
          <w:sz w:val="24"/>
          <w:szCs w:val="24"/>
          <w:lang w:val="ro-RO"/>
        </w:rPr>
        <w:t>20.Decontarea şi alocarea sumei</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Direcţia generală de Asistenţă Socială şi Protecţia Copilului Harghita va efectua plata către asociaţiile/fundaţiile/organizaţiile neguvernamentale, fără scop lucrativ, selectaţi în cadrul procedurii de selecţie publică de proiecte, prin virament în contul bancar al acesteia, într-o </w:t>
      </w:r>
      <w:r w:rsidRPr="0032103A">
        <w:rPr>
          <w:rFonts w:asciiTheme="minorHAnsi" w:hAnsiTheme="minorHAnsi" w:cstheme="minorHAnsi"/>
          <w:sz w:val="24"/>
          <w:szCs w:val="24"/>
          <w:lang w:val="ro-RO"/>
        </w:rPr>
        <w:lastRenderedPageBreak/>
        <w:t>singură tranşă, sau conform celor precizate în contractul de finanţare, cu decontarea ulterioară, conform prevederilor contractului încheiat.</w:t>
      </w:r>
    </w:p>
    <w:p w:rsidR="00940E46" w:rsidRPr="0032103A" w:rsidRDefault="00940E46">
      <w:pPr>
        <w:rPr>
          <w:rFonts w:asciiTheme="minorHAnsi" w:hAnsiTheme="minorHAnsi" w:cstheme="minorHAnsi"/>
          <w:sz w:val="24"/>
          <w:szCs w:val="24"/>
        </w:rPr>
      </w:pPr>
    </w:p>
    <w:sectPr w:rsidR="00940E46" w:rsidRPr="00321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62B644D2"/>
    <w:lvl w:ilvl="0" w:tplc="B33EC95C">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4A747D88"/>
    <w:multiLevelType w:val="hybridMultilevel"/>
    <w:tmpl w:val="F1168DFA"/>
    <w:lvl w:ilvl="0" w:tplc="78582C1C">
      <w:start w:val="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D2B3FDB"/>
    <w:multiLevelType w:val="hybridMultilevel"/>
    <w:tmpl w:val="C2DE756E"/>
    <w:lvl w:ilvl="0" w:tplc="0276E2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CE"/>
    <w:rsid w:val="0003720F"/>
    <w:rsid w:val="000E7657"/>
    <w:rsid w:val="001B7448"/>
    <w:rsid w:val="00240D59"/>
    <w:rsid w:val="00254834"/>
    <w:rsid w:val="0032103A"/>
    <w:rsid w:val="003C6B6C"/>
    <w:rsid w:val="004E2E99"/>
    <w:rsid w:val="005A7B01"/>
    <w:rsid w:val="007D0CED"/>
    <w:rsid w:val="0090003F"/>
    <w:rsid w:val="00940E46"/>
    <w:rsid w:val="009C6E79"/>
    <w:rsid w:val="00C7080D"/>
    <w:rsid w:val="00D23274"/>
    <w:rsid w:val="00E0624F"/>
    <w:rsid w:val="00E328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9"/>
    <w:pPr>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qFormat/>
    <w:rsid w:val="00240D59"/>
    <w:pPr>
      <w:keepNext/>
      <w:jc w:val="center"/>
      <w:outlineLvl w:val="1"/>
    </w:pPr>
    <w:rPr>
      <w:b/>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240D59"/>
    <w:rPr>
      <w:rFonts w:ascii="Times New Roman" w:eastAsia="Times New Roman" w:hAnsi="Times New Roman" w:cs="Times New Roman"/>
      <w:b/>
      <w:sz w:val="32"/>
      <w:szCs w:val="20"/>
    </w:rPr>
  </w:style>
  <w:style w:type="paragraph" w:styleId="Corptext">
    <w:name w:val="Body Text"/>
    <w:basedOn w:val="Normal"/>
    <w:link w:val="CorptextCaracter"/>
    <w:rsid w:val="00240D59"/>
    <w:pPr>
      <w:jc w:val="both"/>
    </w:pPr>
    <w:rPr>
      <w:sz w:val="28"/>
      <w:lang w:val="ro-RO"/>
    </w:rPr>
  </w:style>
  <w:style w:type="character" w:customStyle="1" w:styleId="CorptextCaracter">
    <w:name w:val="Corp text Caracter"/>
    <w:basedOn w:val="Fontdeparagrafimplicit"/>
    <w:link w:val="Corptext"/>
    <w:rsid w:val="00240D59"/>
    <w:rPr>
      <w:rFonts w:ascii="Times New Roman" w:eastAsia="Times New Roman" w:hAnsi="Times New Roman" w:cs="Times New Roman"/>
      <w:sz w:val="28"/>
      <w:szCs w:val="20"/>
    </w:rPr>
  </w:style>
  <w:style w:type="paragraph" w:styleId="Antet">
    <w:name w:val="header"/>
    <w:basedOn w:val="Normal"/>
    <w:link w:val="AntetCaracter"/>
    <w:rsid w:val="00240D59"/>
    <w:pPr>
      <w:tabs>
        <w:tab w:val="center" w:pos="4320"/>
        <w:tab w:val="right" w:pos="8640"/>
      </w:tabs>
    </w:pPr>
  </w:style>
  <w:style w:type="character" w:customStyle="1" w:styleId="AntetCaracter">
    <w:name w:val="Antet Caracter"/>
    <w:basedOn w:val="Fontdeparagrafimplicit"/>
    <w:link w:val="Antet"/>
    <w:rsid w:val="00240D59"/>
    <w:rPr>
      <w:rFonts w:ascii="Times New Roman" w:eastAsia="Times New Roman" w:hAnsi="Times New Roman" w:cs="Times New Roman"/>
      <w:sz w:val="20"/>
      <w:szCs w:val="20"/>
      <w:lang w:val="en-US"/>
    </w:rPr>
  </w:style>
  <w:style w:type="paragraph" w:styleId="Corptext2">
    <w:name w:val="Body Text 2"/>
    <w:basedOn w:val="Normal"/>
    <w:link w:val="Corptext2Caracter"/>
    <w:rsid w:val="00240D59"/>
    <w:pPr>
      <w:jc w:val="center"/>
    </w:pPr>
    <w:rPr>
      <w:b/>
      <w:sz w:val="28"/>
      <w:lang w:val="ro-RO"/>
    </w:rPr>
  </w:style>
  <w:style w:type="character" w:customStyle="1" w:styleId="Corptext2Caracter">
    <w:name w:val="Corp text 2 Caracter"/>
    <w:basedOn w:val="Fontdeparagrafimplicit"/>
    <w:link w:val="Corptext2"/>
    <w:rsid w:val="00240D59"/>
    <w:rPr>
      <w:rFonts w:ascii="Times New Roman" w:eastAsia="Times New Roman" w:hAnsi="Times New Roman" w:cs="Times New Roman"/>
      <w:b/>
      <w:sz w:val="28"/>
      <w:szCs w:val="20"/>
    </w:rPr>
  </w:style>
  <w:style w:type="paragraph" w:styleId="Indentcorptext">
    <w:name w:val="Body Text Indent"/>
    <w:basedOn w:val="Normal"/>
    <w:link w:val="IndentcorptextCaracter"/>
    <w:rsid w:val="00240D59"/>
    <w:pPr>
      <w:spacing w:after="120"/>
      <w:ind w:left="360"/>
    </w:pPr>
  </w:style>
  <w:style w:type="character" w:customStyle="1" w:styleId="IndentcorptextCaracter">
    <w:name w:val="Indent corp text Caracter"/>
    <w:basedOn w:val="Fontdeparagrafimplicit"/>
    <w:link w:val="Indentcorptext"/>
    <w:rsid w:val="00240D59"/>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240D59"/>
    <w:pPr>
      <w:spacing w:after="120" w:line="480" w:lineRule="auto"/>
      <w:ind w:left="283"/>
    </w:pPr>
  </w:style>
  <w:style w:type="character" w:customStyle="1" w:styleId="Indentcorptext2Caracter">
    <w:name w:val="Indent corp text 2 Caracter"/>
    <w:basedOn w:val="Fontdeparagrafimplicit"/>
    <w:link w:val="Indentcorptext2"/>
    <w:rsid w:val="00240D59"/>
    <w:rPr>
      <w:rFonts w:ascii="Times New Roman" w:eastAsia="Times New Roman" w:hAnsi="Times New Roman" w:cs="Times New Roman"/>
      <w:sz w:val="20"/>
      <w:szCs w:val="20"/>
      <w:lang w:val="en-US"/>
    </w:rPr>
  </w:style>
  <w:style w:type="paragraph" w:customStyle="1" w:styleId="NormalWeb1">
    <w:name w:val="Normal (Web)1"/>
    <w:basedOn w:val="Normal"/>
    <w:rsid w:val="00240D59"/>
    <w:pPr>
      <w:spacing w:before="100" w:after="100"/>
    </w:pPr>
    <w:rPr>
      <w:rFonts w:ascii="Verdana" w:hAnsi="Verdana"/>
      <w:color w:val="000000"/>
      <w:sz w:val="24"/>
    </w:rPr>
  </w:style>
  <w:style w:type="paragraph" w:styleId="NormalWeb">
    <w:name w:val="Normal (Web)"/>
    <w:basedOn w:val="Normal"/>
    <w:rsid w:val="00240D59"/>
    <w:pPr>
      <w:spacing w:before="100" w:after="100"/>
    </w:pPr>
    <w:rPr>
      <w:rFonts w:ascii="Verdana" w:hAnsi="Verdana"/>
      <w:color w:val="000000"/>
      <w:sz w:val="24"/>
    </w:rPr>
  </w:style>
  <w:style w:type="paragraph" w:styleId="Corptext3">
    <w:name w:val="Body Text 3"/>
    <w:basedOn w:val="Normal"/>
    <w:link w:val="Corptext3Caracter"/>
    <w:rsid w:val="00240D59"/>
    <w:pPr>
      <w:spacing w:after="120"/>
    </w:pPr>
    <w:rPr>
      <w:sz w:val="16"/>
      <w:szCs w:val="16"/>
      <w:lang w:val="en-AU"/>
    </w:rPr>
  </w:style>
  <w:style w:type="character" w:customStyle="1" w:styleId="Corptext3Caracter">
    <w:name w:val="Corp text 3 Caracter"/>
    <w:basedOn w:val="Fontdeparagrafimplicit"/>
    <w:link w:val="Corptext3"/>
    <w:rsid w:val="00240D59"/>
    <w:rPr>
      <w:rFonts w:ascii="Times New Roman" w:eastAsia="Times New Roman" w:hAnsi="Times New Roman" w:cs="Times New Roman"/>
      <w:sz w:val="16"/>
      <w:szCs w:val="16"/>
      <w:lang w:val="en-AU"/>
    </w:rPr>
  </w:style>
  <w:style w:type="character" w:styleId="Hyperlink">
    <w:name w:val="Hyperlink"/>
    <w:rsid w:val="00240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9"/>
    <w:pPr>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qFormat/>
    <w:rsid w:val="00240D59"/>
    <w:pPr>
      <w:keepNext/>
      <w:jc w:val="center"/>
      <w:outlineLvl w:val="1"/>
    </w:pPr>
    <w:rPr>
      <w:b/>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240D59"/>
    <w:rPr>
      <w:rFonts w:ascii="Times New Roman" w:eastAsia="Times New Roman" w:hAnsi="Times New Roman" w:cs="Times New Roman"/>
      <w:b/>
      <w:sz w:val="32"/>
      <w:szCs w:val="20"/>
    </w:rPr>
  </w:style>
  <w:style w:type="paragraph" w:styleId="Corptext">
    <w:name w:val="Body Text"/>
    <w:basedOn w:val="Normal"/>
    <w:link w:val="CorptextCaracter"/>
    <w:rsid w:val="00240D59"/>
    <w:pPr>
      <w:jc w:val="both"/>
    </w:pPr>
    <w:rPr>
      <w:sz w:val="28"/>
      <w:lang w:val="ro-RO"/>
    </w:rPr>
  </w:style>
  <w:style w:type="character" w:customStyle="1" w:styleId="CorptextCaracter">
    <w:name w:val="Corp text Caracter"/>
    <w:basedOn w:val="Fontdeparagrafimplicit"/>
    <w:link w:val="Corptext"/>
    <w:rsid w:val="00240D59"/>
    <w:rPr>
      <w:rFonts w:ascii="Times New Roman" w:eastAsia="Times New Roman" w:hAnsi="Times New Roman" w:cs="Times New Roman"/>
      <w:sz w:val="28"/>
      <w:szCs w:val="20"/>
    </w:rPr>
  </w:style>
  <w:style w:type="paragraph" w:styleId="Antet">
    <w:name w:val="header"/>
    <w:basedOn w:val="Normal"/>
    <w:link w:val="AntetCaracter"/>
    <w:rsid w:val="00240D59"/>
    <w:pPr>
      <w:tabs>
        <w:tab w:val="center" w:pos="4320"/>
        <w:tab w:val="right" w:pos="8640"/>
      </w:tabs>
    </w:pPr>
  </w:style>
  <w:style w:type="character" w:customStyle="1" w:styleId="AntetCaracter">
    <w:name w:val="Antet Caracter"/>
    <w:basedOn w:val="Fontdeparagrafimplicit"/>
    <w:link w:val="Antet"/>
    <w:rsid w:val="00240D59"/>
    <w:rPr>
      <w:rFonts w:ascii="Times New Roman" w:eastAsia="Times New Roman" w:hAnsi="Times New Roman" w:cs="Times New Roman"/>
      <w:sz w:val="20"/>
      <w:szCs w:val="20"/>
      <w:lang w:val="en-US"/>
    </w:rPr>
  </w:style>
  <w:style w:type="paragraph" w:styleId="Corptext2">
    <w:name w:val="Body Text 2"/>
    <w:basedOn w:val="Normal"/>
    <w:link w:val="Corptext2Caracter"/>
    <w:rsid w:val="00240D59"/>
    <w:pPr>
      <w:jc w:val="center"/>
    </w:pPr>
    <w:rPr>
      <w:b/>
      <w:sz w:val="28"/>
      <w:lang w:val="ro-RO"/>
    </w:rPr>
  </w:style>
  <w:style w:type="character" w:customStyle="1" w:styleId="Corptext2Caracter">
    <w:name w:val="Corp text 2 Caracter"/>
    <w:basedOn w:val="Fontdeparagrafimplicit"/>
    <w:link w:val="Corptext2"/>
    <w:rsid w:val="00240D59"/>
    <w:rPr>
      <w:rFonts w:ascii="Times New Roman" w:eastAsia="Times New Roman" w:hAnsi="Times New Roman" w:cs="Times New Roman"/>
      <w:b/>
      <w:sz w:val="28"/>
      <w:szCs w:val="20"/>
    </w:rPr>
  </w:style>
  <w:style w:type="paragraph" w:styleId="Indentcorptext">
    <w:name w:val="Body Text Indent"/>
    <w:basedOn w:val="Normal"/>
    <w:link w:val="IndentcorptextCaracter"/>
    <w:rsid w:val="00240D59"/>
    <w:pPr>
      <w:spacing w:after="120"/>
      <w:ind w:left="360"/>
    </w:pPr>
  </w:style>
  <w:style w:type="character" w:customStyle="1" w:styleId="IndentcorptextCaracter">
    <w:name w:val="Indent corp text Caracter"/>
    <w:basedOn w:val="Fontdeparagrafimplicit"/>
    <w:link w:val="Indentcorptext"/>
    <w:rsid w:val="00240D59"/>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240D59"/>
    <w:pPr>
      <w:spacing w:after="120" w:line="480" w:lineRule="auto"/>
      <w:ind w:left="283"/>
    </w:pPr>
  </w:style>
  <w:style w:type="character" w:customStyle="1" w:styleId="Indentcorptext2Caracter">
    <w:name w:val="Indent corp text 2 Caracter"/>
    <w:basedOn w:val="Fontdeparagrafimplicit"/>
    <w:link w:val="Indentcorptext2"/>
    <w:rsid w:val="00240D59"/>
    <w:rPr>
      <w:rFonts w:ascii="Times New Roman" w:eastAsia="Times New Roman" w:hAnsi="Times New Roman" w:cs="Times New Roman"/>
      <w:sz w:val="20"/>
      <w:szCs w:val="20"/>
      <w:lang w:val="en-US"/>
    </w:rPr>
  </w:style>
  <w:style w:type="paragraph" w:customStyle="1" w:styleId="NormalWeb1">
    <w:name w:val="Normal (Web)1"/>
    <w:basedOn w:val="Normal"/>
    <w:rsid w:val="00240D59"/>
    <w:pPr>
      <w:spacing w:before="100" w:after="100"/>
    </w:pPr>
    <w:rPr>
      <w:rFonts w:ascii="Verdana" w:hAnsi="Verdana"/>
      <w:color w:val="000000"/>
      <w:sz w:val="24"/>
    </w:rPr>
  </w:style>
  <w:style w:type="paragraph" w:styleId="NormalWeb">
    <w:name w:val="Normal (Web)"/>
    <w:basedOn w:val="Normal"/>
    <w:rsid w:val="00240D59"/>
    <w:pPr>
      <w:spacing w:before="100" w:after="100"/>
    </w:pPr>
    <w:rPr>
      <w:rFonts w:ascii="Verdana" w:hAnsi="Verdana"/>
      <w:color w:val="000000"/>
      <w:sz w:val="24"/>
    </w:rPr>
  </w:style>
  <w:style w:type="paragraph" w:styleId="Corptext3">
    <w:name w:val="Body Text 3"/>
    <w:basedOn w:val="Normal"/>
    <w:link w:val="Corptext3Caracter"/>
    <w:rsid w:val="00240D59"/>
    <w:pPr>
      <w:spacing w:after="120"/>
    </w:pPr>
    <w:rPr>
      <w:sz w:val="16"/>
      <w:szCs w:val="16"/>
      <w:lang w:val="en-AU"/>
    </w:rPr>
  </w:style>
  <w:style w:type="character" w:customStyle="1" w:styleId="Corptext3Caracter">
    <w:name w:val="Corp text 3 Caracter"/>
    <w:basedOn w:val="Fontdeparagrafimplicit"/>
    <w:link w:val="Corptext3"/>
    <w:rsid w:val="00240D59"/>
    <w:rPr>
      <w:rFonts w:ascii="Times New Roman" w:eastAsia="Times New Roman" w:hAnsi="Times New Roman" w:cs="Times New Roman"/>
      <w:sz w:val="16"/>
      <w:szCs w:val="16"/>
      <w:lang w:val="en-AU"/>
    </w:rPr>
  </w:style>
  <w:style w:type="character" w:styleId="Hyperlink">
    <w:name w:val="Hyperlink"/>
    <w:rsid w:val="00240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3567</Words>
  <Characters>20693</Characters>
  <Application>Microsoft Office Word</Application>
  <DocSecurity>0</DocSecurity>
  <Lines>172</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15</cp:revision>
  <dcterms:created xsi:type="dcterms:W3CDTF">2022-03-07T07:35:00Z</dcterms:created>
  <dcterms:modified xsi:type="dcterms:W3CDTF">2022-03-07T11:41:00Z</dcterms:modified>
</cp:coreProperties>
</file>