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6E" w:rsidRPr="00923001" w:rsidRDefault="00556E6E" w:rsidP="00556E6E">
      <w:pPr>
        <w:jc w:val="center"/>
        <w:rPr>
          <w:rFonts w:asciiTheme="minorHAnsi" w:hAnsiTheme="minorHAnsi" w:cstheme="minorHAnsi"/>
          <w:lang w:val="ro-RO"/>
        </w:rPr>
      </w:pPr>
      <w:r w:rsidRPr="00923001">
        <w:rPr>
          <w:rFonts w:asciiTheme="minorHAnsi" w:hAnsiTheme="minorHAnsi" w:cstheme="minorHAnsi"/>
          <w:lang w:val="ro-RO"/>
        </w:rPr>
        <w:t>ANUNŢ DE PARTICIPARE</w:t>
      </w:r>
    </w:p>
    <w:p w:rsidR="00556E6E" w:rsidRPr="00923001" w:rsidRDefault="00556E6E" w:rsidP="00556E6E">
      <w:pPr>
        <w:jc w:val="center"/>
        <w:rPr>
          <w:rFonts w:asciiTheme="minorHAnsi" w:hAnsiTheme="minorHAnsi" w:cstheme="minorHAnsi"/>
          <w:lang w:val="ro-RO"/>
        </w:rPr>
      </w:pPr>
      <w:r w:rsidRPr="00923001">
        <w:rPr>
          <w:rFonts w:asciiTheme="minorHAnsi" w:hAnsiTheme="minorHAnsi" w:cstheme="minorHAnsi"/>
          <w:lang w:val="ro-RO"/>
        </w:rPr>
        <w:t>pentru concursul de proiecte organizat în cadrul</w:t>
      </w:r>
    </w:p>
    <w:p w:rsidR="00556E6E" w:rsidRPr="00923001" w:rsidRDefault="00556E6E" w:rsidP="00556E6E">
      <w:pPr>
        <w:jc w:val="center"/>
        <w:rPr>
          <w:rFonts w:asciiTheme="minorHAnsi" w:hAnsiTheme="minorHAnsi" w:cstheme="minorHAnsi"/>
          <w:lang w:val="ro-RO"/>
        </w:rPr>
      </w:pPr>
      <w:r w:rsidRPr="00923001">
        <w:rPr>
          <w:rFonts w:asciiTheme="minorHAnsi" w:hAnsiTheme="minorHAnsi" w:cstheme="minorHAnsi"/>
          <w:lang w:val="ro-RO"/>
        </w:rPr>
        <w:t>activității cu organizații neguvernamentale care desfășoară activități de protecție a persoanelor vârstnice pe anul 2023</w:t>
      </w:r>
    </w:p>
    <w:p w:rsidR="00556E6E" w:rsidRPr="00923001" w:rsidRDefault="00556E6E" w:rsidP="00556E6E">
      <w:pPr>
        <w:jc w:val="both"/>
        <w:rPr>
          <w:rFonts w:asciiTheme="minorHAnsi" w:hAnsiTheme="minorHAnsi" w:cstheme="minorHAnsi"/>
          <w:lang w:val="ro-RO"/>
        </w:rPr>
      </w:pP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bCs/>
          <w:lang w:val="ro-RO"/>
        </w:rPr>
        <w:t xml:space="preserve">1.  </w:t>
      </w:r>
      <w:r w:rsidRPr="00923001">
        <w:rPr>
          <w:rFonts w:asciiTheme="minorHAnsi" w:hAnsiTheme="minorHAnsi" w:cstheme="minorHAnsi"/>
          <w:lang w:val="ro-RO"/>
        </w:rPr>
        <w:t xml:space="preserve">Autoritatea contractantă: Consiliul Judeţean Harghita prin Direcţia Generală de Asistenţă Socială şi Protecţia Copilului Harghita, instituţie publică de interes judeţean, înfiinţată prin Hotărârea nr. 160/2004 a Consiliului Judeţean Harghita, în subordinea acestuia, cu </w:t>
      </w:r>
      <w:r w:rsidR="003A15A4">
        <w:rPr>
          <w:rFonts w:asciiTheme="minorHAnsi" w:hAnsiTheme="minorHAnsi" w:cstheme="minorHAnsi"/>
          <w:lang w:val="ro-RO"/>
        </w:rPr>
        <w:t>sediul în Miercurea Ciuc, Piaţa</w:t>
      </w:r>
      <w:r w:rsidRPr="00923001">
        <w:rPr>
          <w:rFonts w:asciiTheme="minorHAnsi" w:hAnsiTheme="minorHAnsi" w:cstheme="minorHAnsi"/>
          <w:lang w:val="ro-RO"/>
        </w:rPr>
        <w:t xml:space="preserve"> Libe</w:t>
      </w:r>
      <w:r w:rsidR="001C5380">
        <w:rPr>
          <w:rFonts w:asciiTheme="minorHAnsi" w:hAnsiTheme="minorHAnsi" w:cstheme="minorHAnsi"/>
          <w:lang w:val="ro-RO"/>
        </w:rPr>
        <w:t>rtăţii nr. 5, judeţul Harghita,</w:t>
      </w:r>
      <w:r w:rsidRPr="00923001">
        <w:rPr>
          <w:rFonts w:asciiTheme="minorHAnsi" w:hAnsiTheme="minorHAnsi" w:cstheme="minorHAnsi"/>
          <w:lang w:val="ro-RO"/>
        </w:rPr>
        <w:t xml:space="preserve"> cod poştal 530140, tel. 0266/314711, fax. 0266/207754. </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2. Reglementări legale privind acordarea de finanţare nerambursabilă:</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xml:space="preserve">Legea nr. 350/2005 privind regimul finanţărilor nerambursabile din fonduri publice alocate pentru activităţi non-profit de interes general, cu modificările şi completările ulterioare, data limită fiind stabilită în conformitate cu art. 20, alin. 1 din Legea nr. 350/2005. </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3. Solicitanţii pot fi: persoane juridice fără scop patrimonial - asociaţii ori fundaţii care desfăşoară activităţi în domeniul pensionar şi vârstnici sau culte religioase - constituite conform legii, care îşi desfăşoară activitatea în raza administrativ-teritorială a judeţului Harghita, precum şi persoane fizice, cf. art. 3 alin. 1 din Legea 17/2000 privind asistenţa socială a persoanelor vârstnice.</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xml:space="preserve">4. Se acordă finanţare nerambursabilă pentru activităţi, care vizează: </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organizarea unor excursii destinate pensionarilor şi vârstnicilor din județul Harghita;</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organizarea celebrării zilei vârstnicilor şi distribuirea pachetelor;</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diverse activităţi destinate vârstnicilor din județul Harghita, derulate în parteneriat cu organizaţii şi instituţii din alte judeţe;</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bCs/>
          <w:lang w:val="ro-RO"/>
        </w:rPr>
        <w:t>- susţinerea contribuţiei proprii</w:t>
      </w:r>
      <w:r w:rsidRPr="00923001">
        <w:rPr>
          <w:rFonts w:asciiTheme="minorHAnsi" w:hAnsiTheme="minorHAnsi" w:cstheme="minorHAnsi"/>
          <w:lang w:val="ro-RO"/>
        </w:rPr>
        <w:t xml:space="preserve"> pentru proiecte depuse în acest domeniu la diferite organisme de finanţare.</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xml:space="preserve">- organizarea unor activități de recuperare </w:t>
      </w:r>
      <w:proofErr w:type="spellStart"/>
      <w:r w:rsidRPr="00923001">
        <w:rPr>
          <w:rFonts w:asciiTheme="minorHAnsi" w:hAnsiTheme="minorHAnsi" w:cstheme="minorHAnsi"/>
          <w:lang w:val="ro-RO"/>
        </w:rPr>
        <w:t>balneo</w:t>
      </w:r>
      <w:proofErr w:type="spellEnd"/>
      <w:r w:rsidRPr="00923001">
        <w:rPr>
          <w:rFonts w:asciiTheme="minorHAnsi" w:hAnsiTheme="minorHAnsi" w:cstheme="minorHAnsi"/>
          <w:lang w:val="ro-RO"/>
        </w:rPr>
        <w:t xml:space="preserve"> </w:t>
      </w:r>
      <w:proofErr w:type="spellStart"/>
      <w:r w:rsidRPr="00923001">
        <w:rPr>
          <w:rFonts w:asciiTheme="minorHAnsi" w:hAnsiTheme="minorHAnsi" w:cstheme="minorHAnsi"/>
          <w:lang w:val="ro-RO"/>
        </w:rPr>
        <w:t>fizio-terapeutică</w:t>
      </w:r>
      <w:proofErr w:type="spellEnd"/>
      <w:r w:rsidRPr="00923001">
        <w:rPr>
          <w:rFonts w:asciiTheme="minorHAnsi" w:hAnsiTheme="minorHAnsi" w:cstheme="minorHAnsi"/>
          <w:lang w:val="ro-RO"/>
        </w:rPr>
        <w:t xml:space="preserve"> pentru grupuri mici de persoane vârstnice, pensionari cu venituri mici aflați în situații de risc.</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5. Suma aprobată pe anul 2023: 85.000 lei</w:t>
      </w:r>
      <w:r w:rsidRPr="00923001">
        <w:rPr>
          <w:rFonts w:asciiTheme="minorHAnsi" w:hAnsiTheme="minorHAnsi" w:cstheme="minorHAnsi"/>
          <w:color w:val="00B050"/>
          <w:lang w:val="ro-RO"/>
        </w:rPr>
        <w:t>.</w:t>
      </w:r>
      <w:r w:rsidRPr="00923001">
        <w:rPr>
          <w:rFonts w:asciiTheme="minorHAnsi" w:hAnsiTheme="minorHAnsi" w:cstheme="minorHAnsi"/>
          <w:lang w:val="ro-RO"/>
        </w:rPr>
        <w:t xml:space="preserve"> </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6. Durata programului: anul 2023.</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7. Locul şi data limită de depunere a propunerilor de proiecte:</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xml:space="preserve">Solicitantul va depune propunerea de proiect la sediul Direcţiei Generale de Asistenţă Socială şi Protecţia Copilului Harghita, Miercurea Ciuc, cod poştal 530140, Piaţa Libertăţii nr. 5, Biroul 302 respectiv şi sub formă electronică pe adresa email </w:t>
      </w:r>
      <w:hyperlink r:id="rId6" w:history="1">
        <w:r w:rsidRPr="00923001">
          <w:rPr>
            <w:rStyle w:val="Hyperlink"/>
            <w:rFonts w:asciiTheme="minorHAnsi" w:hAnsiTheme="minorHAnsi" w:cstheme="minorHAnsi"/>
            <w:lang w:val="ro-RO"/>
          </w:rPr>
          <w:t>office@dgaspchr.ro</w:t>
        </w:r>
      </w:hyperlink>
      <w:r w:rsidRPr="00923001">
        <w:rPr>
          <w:rFonts w:asciiTheme="minorHAnsi" w:hAnsiTheme="minorHAnsi" w:cstheme="minorHAnsi"/>
          <w:lang w:val="ro-RO"/>
        </w:rPr>
        <w:t>. Data limită pentru depunerea propunerilor de proiecte: 31.03.2023, ora 15.00.</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8. Perioada de selecție și evaluare a proiectelor: 04.04.2023, ora 09.00 – 06.04.2023, ora 14.00.</w:t>
      </w:r>
    </w:p>
    <w:p w:rsidR="00556E6E" w:rsidRPr="00923001" w:rsidRDefault="00556E6E" w:rsidP="00556E6E">
      <w:pPr>
        <w:jc w:val="both"/>
        <w:rPr>
          <w:rFonts w:asciiTheme="minorHAnsi" w:hAnsiTheme="minorHAnsi" w:cstheme="minorHAnsi"/>
          <w:lang w:val="ro-RO"/>
        </w:rPr>
      </w:pPr>
      <w:r w:rsidRPr="00923001">
        <w:rPr>
          <w:rFonts w:asciiTheme="minorHAnsi" w:hAnsiTheme="minorHAnsi" w:cstheme="minorHAnsi"/>
          <w:lang w:val="ro-RO"/>
        </w:rPr>
        <w:t xml:space="preserve">9. Solicitarea finanţării nerambursabile: </w:t>
      </w:r>
      <w:r w:rsidRPr="00923001">
        <w:rPr>
          <w:rFonts w:asciiTheme="minorHAnsi" w:hAnsiTheme="minorHAnsi" w:cstheme="minorHAnsi"/>
          <w:color w:val="000000"/>
          <w:lang w:val="ro-RO"/>
        </w:rPr>
        <w:t xml:space="preserve">Documentaţia de solicitare a finanţării nerambursabile constând în Ghidul solicitantului şi Cererea de finanţare, se pot procura de la sediul Direcţiei Generale de Asistenţă Socială şi Protecţia Copilului Harghita, din Miercurea Ciuc, Piaţa Libertăţii nr. 5, camera 302, persoana de contact: Bara Zoltán, telefon 0266 314711, interior 1651 şi de pe adresa de e-mail </w:t>
      </w:r>
      <w:hyperlink r:id="rId7" w:history="1">
        <w:r w:rsidRPr="00923001">
          <w:rPr>
            <w:rFonts w:asciiTheme="minorHAnsi" w:hAnsiTheme="minorHAnsi" w:cstheme="minorHAnsi"/>
            <w:color w:val="0000FF"/>
            <w:u w:val="single"/>
            <w:lang w:val="ro-RO"/>
          </w:rPr>
          <w:t>office@dgaspchr.ro</w:t>
        </w:r>
      </w:hyperlink>
      <w:r w:rsidRPr="00923001">
        <w:rPr>
          <w:rFonts w:asciiTheme="minorHAnsi" w:hAnsiTheme="minorHAnsi" w:cstheme="minorHAnsi"/>
          <w:color w:val="000000"/>
          <w:lang w:val="ro-RO"/>
        </w:rPr>
        <w:t xml:space="preserve"> </w:t>
      </w:r>
      <w:r w:rsidRPr="00923001">
        <w:rPr>
          <w:rFonts w:asciiTheme="minorHAnsi" w:hAnsiTheme="minorHAnsi" w:cstheme="minorHAnsi"/>
          <w:lang w:val="ro-RO"/>
        </w:rPr>
        <w:t>sau pe pagina web</w:t>
      </w:r>
      <w:r w:rsidRPr="00923001">
        <w:rPr>
          <w:rFonts w:asciiTheme="minorHAnsi" w:hAnsiTheme="minorHAnsi" w:cstheme="minorHAnsi"/>
          <w:color w:val="000000"/>
          <w:lang w:val="ro-RO"/>
        </w:rPr>
        <w:t xml:space="preserve"> </w:t>
      </w:r>
      <w:hyperlink r:id="rId8" w:history="1">
        <w:r w:rsidRPr="00923001">
          <w:rPr>
            <w:rStyle w:val="Hyperlink"/>
            <w:rFonts w:asciiTheme="minorHAnsi" w:hAnsiTheme="minorHAnsi" w:cstheme="minorHAnsi"/>
            <w:lang w:val="ro-RO"/>
          </w:rPr>
          <w:t>www.dgaspchr.ro</w:t>
        </w:r>
      </w:hyperlink>
      <w:r w:rsidRPr="00923001">
        <w:rPr>
          <w:rFonts w:asciiTheme="minorHAnsi" w:hAnsiTheme="minorHAnsi" w:cstheme="minorHAnsi"/>
          <w:color w:val="000000"/>
          <w:lang w:val="ro-RO"/>
        </w:rPr>
        <w:t>.</w:t>
      </w:r>
      <w:bookmarkStart w:id="0" w:name="_GoBack"/>
      <w:bookmarkEnd w:id="0"/>
    </w:p>
    <w:p w:rsidR="00556E6E" w:rsidRPr="00F50474" w:rsidRDefault="00556E6E" w:rsidP="00556E6E">
      <w:pPr>
        <w:rPr>
          <w:rFonts w:asciiTheme="minorHAnsi" w:hAnsiTheme="minorHAnsi" w:cstheme="minorHAnsi"/>
        </w:rPr>
      </w:pPr>
    </w:p>
    <w:p w:rsidR="00444DE1" w:rsidRPr="00E10C61" w:rsidRDefault="00444DE1" w:rsidP="00444DE1">
      <w:pPr>
        <w:jc w:val="center"/>
        <w:rPr>
          <w:rFonts w:asciiTheme="minorHAnsi" w:hAnsiTheme="minorHAnsi" w:cstheme="minorHAnsi"/>
          <w:lang w:val="ro-RO"/>
        </w:rPr>
      </w:pPr>
    </w:p>
    <w:p w:rsidR="00444DE1" w:rsidRPr="00E10C61" w:rsidRDefault="00444DE1" w:rsidP="00444DE1">
      <w:pPr>
        <w:rPr>
          <w:rFonts w:asciiTheme="minorHAnsi" w:hAnsiTheme="minorHAnsi" w:cstheme="minorHAnsi"/>
          <w:lang w:val="ro-RO"/>
        </w:rPr>
      </w:pPr>
    </w:p>
    <w:p w:rsidR="002145C3" w:rsidRPr="00E10C61" w:rsidRDefault="002145C3" w:rsidP="002145C3">
      <w:pPr>
        <w:pStyle w:val="NormalWeb"/>
        <w:spacing w:before="0" w:after="0"/>
        <w:rPr>
          <w:rFonts w:asciiTheme="minorHAnsi" w:hAnsiTheme="minorHAnsi" w:cstheme="minorHAnsi"/>
          <w:bCs/>
          <w:szCs w:val="24"/>
          <w:lang w:val="ro-RO"/>
        </w:rPr>
      </w:pPr>
    </w:p>
    <w:sectPr w:rsidR="002145C3" w:rsidRPr="00E10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935"/>
    <w:multiLevelType w:val="hybridMultilevel"/>
    <w:tmpl w:val="892E2C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C855634"/>
    <w:multiLevelType w:val="hybridMultilevel"/>
    <w:tmpl w:val="7B6658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AD"/>
    <w:rsid w:val="0000767B"/>
    <w:rsid w:val="000413C2"/>
    <w:rsid w:val="001C5380"/>
    <w:rsid w:val="002145C3"/>
    <w:rsid w:val="00241E92"/>
    <w:rsid w:val="002A2A41"/>
    <w:rsid w:val="00323FB8"/>
    <w:rsid w:val="003630AD"/>
    <w:rsid w:val="003A15A4"/>
    <w:rsid w:val="00444DE1"/>
    <w:rsid w:val="004C7E59"/>
    <w:rsid w:val="00556E6E"/>
    <w:rsid w:val="005B60D6"/>
    <w:rsid w:val="008A55D9"/>
    <w:rsid w:val="00923001"/>
    <w:rsid w:val="00A53319"/>
    <w:rsid w:val="00A915E3"/>
    <w:rsid w:val="00C35937"/>
    <w:rsid w:val="00E10C61"/>
    <w:rsid w:val="00F414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444DE1"/>
    <w:pPr>
      <w:spacing w:before="100" w:after="100"/>
    </w:pPr>
    <w:rPr>
      <w:rFonts w:ascii="Verdana" w:hAnsi="Verdana"/>
      <w:color w:val="000000"/>
      <w:szCs w:val="20"/>
    </w:rPr>
  </w:style>
  <w:style w:type="paragraph" w:styleId="NormalWeb">
    <w:name w:val="Normal (Web)"/>
    <w:basedOn w:val="Normal"/>
    <w:rsid w:val="00444DE1"/>
    <w:pPr>
      <w:spacing w:before="100" w:after="100"/>
    </w:pPr>
    <w:rPr>
      <w:rFonts w:ascii="Verdana" w:hAnsi="Verdana"/>
      <w:color w:val="000000"/>
      <w:szCs w:val="20"/>
    </w:rPr>
  </w:style>
  <w:style w:type="paragraph" w:styleId="Header">
    <w:name w:val="header"/>
    <w:basedOn w:val="Normal"/>
    <w:link w:val="HeaderChar"/>
    <w:rsid w:val="00444DE1"/>
    <w:pPr>
      <w:tabs>
        <w:tab w:val="center" w:pos="4320"/>
        <w:tab w:val="right" w:pos="8640"/>
      </w:tabs>
    </w:pPr>
  </w:style>
  <w:style w:type="character" w:customStyle="1" w:styleId="HeaderChar">
    <w:name w:val="Header Char"/>
    <w:basedOn w:val="DefaultParagraphFont"/>
    <w:link w:val="Header"/>
    <w:rsid w:val="00444DE1"/>
    <w:rPr>
      <w:rFonts w:ascii="Times New Roman" w:eastAsia="Times New Roman" w:hAnsi="Times New Roman" w:cs="Times New Roman"/>
      <w:sz w:val="24"/>
      <w:szCs w:val="24"/>
      <w:lang w:val="en-US"/>
    </w:rPr>
  </w:style>
  <w:style w:type="character" w:styleId="Hyperlink">
    <w:name w:val="Hyperlink"/>
    <w:rsid w:val="00444DE1"/>
    <w:rPr>
      <w:color w:val="0000FF"/>
      <w:u w:val="single"/>
    </w:rPr>
  </w:style>
  <w:style w:type="paragraph" w:styleId="ListParagraph">
    <w:name w:val="List Paragraph"/>
    <w:basedOn w:val="Normal"/>
    <w:uiPriority w:val="34"/>
    <w:qFormat/>
    <w:rsid w:val="005B6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444DE1"/>
    <w:pPr>
      <w:spacing w:before="100" w:after="100"/>
    </w:pPr>
    <w:rPr>
      <w:rFonts w:ascii="Verdana" w:hAnsi="Verdana"/>
      <w:color w:val="000000"/>
      <w:szCs w:val="20"/>
    </w:rPr>
  </w:style>
  <w:style w:type="paragraph" w:styleId="NormalWeb">
    <w:name w:val="Normal (Web)"/>
    <w:basedOn w:val="Normal"/>
    <w:rsid w:val="00444DE1"/>
    <w:pPr>
      <w:spacing w:before="100" w:after="100"/>
    </w:pPr>
    <w:rPr>
      <w:rFonts w:ascii="Verdana" w:hAnsi="Verdana"/>
      <w:color w:val="000000"/>
      <w:szCs w:val="20"/>
    </w:rPr>
  </w:style>
  <w:style w:type="paragraph" w:styleId="Header">
    <w:name w:val="header"/>
    <w:basedOn w:val="Normal"/>
    <w:link w:val="HeaderChar"/>
    <w:rsid w:val="00444DE1"/>
    <w:pPr>
      <w:tabs>
        <w:tab w:val="center" w:pos="4320"/>
        <w:tab w:val="right" w:pos="8640"/>
      </w:tabs>
    </w:pPr>
  </w:style>
  <w:style w:type="character" w:customStyle="1" w:styleId="HeaderChar">
    <w:name w:val="Header Char"/>
    <w:basedOn w:val="DefaultParagraphFont"/>
    <w:link w:val="Header"/>
    <w:rsid w:val="00444DE1"/>
    <w:rPr>
      <w:rFonts w:ascii="Times New Roman" w:eastAsia="Times New Roman" w:hAnsi="Times New Roman" w:cs="Times New Roman"/>
      <w:sz w:val="24"/>
      <w:szCs w:val="24"/>
      <w:lang w:val="en-US"/>
    </w:rPr>
  </w:style>
  <w:style w:type="character" w:styleId="Hyperlink">
    <w:name w:val="Hyperlink"/>
    <w:rsid w:val="00444DE1"/>
    <w:rPr>
      <w:color w:val="0000FF"/>
      <w:u w:val="single"/>
    </w:rPr>
  </w:style>
  <w:style w:type="paragraph" w:styleId="ListParagraph">
    <w:name w:val="List Paragraph"/>
    <w:basedOn w:val="Normal"/>
    <w:uiPriority w:val="34"/>
    <w:qFormat/>
    <w:rsid w:val="005B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spchr.ro" TargetMode="External"/><Relationship Id="rId3" Type="http://schemas.microsoft.com/office/2007/relationships/stylesWithEffects" Target="stylesWithEffects.xml"/><Relationship Id="rId7" Type="http://schemas.openxmlformats.org/officeDocument/2006/relationships/hyperlink" Target="mailto:office@dgaspch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Zoltan</dc:creator>
  <cp:lastModifiedBy>Gabos Emilia</cp:lastModifiedBy>
  <cp:revision>7</cp:revision>
  <dcterms:created xsi:type="dcterms:W3CDTF">2023-02-22T07:41:00Z</dcterms:created>
  <dcterms:modified xsi:type="dcterms:W3CDTF">2023-02-22T07:54:00Z</dcterms:modified>
</cp:coreProperties>
</file>