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85" w:rsidRPr="001C6B62" w:rsidRDefault="006E4E85" w:rsidP="006E4E85">
      <w:pPr>
        <w:jc w:val="center"/>
        <w:rPr>
          <w:rFonts w:asciiTheme="minorHAnsi" w:hAnsiTheme="minorHAnsi" w:cstheme="minorHAnsi"/>
          <w:sz w:val="24"/>
          <w:szCs w:val="24"/>
          <w:lang w:val="ro-RO"/>
        </w:rPr>
      </w:pPr>
      <w:r w:rsidRPr="001C6B62">
        <w:rPr>
          <w:rFonts w:asciiTheme="minorHAnsi" w:hAnsiTheme="minorHAnsi" w:cstheme="minorHAnsi"/>
          <w:sz w:val="24"/>
          <w:szCs w:val="24"/>
          <w:lang w:val="ro-RO"/>
        </w:rPr>
        <w:t>ANUNŢ DE PARTICIPARE</w:t>
      </w:r>
    </w:p>
    <w:p w:rsidR="006E4E85" w:rsidRPr="001C6B62" w:rsidRDefault="006E4E85" w:rsidP="006E4E85">
      <w:pPr>
        <w:jc w:val="center"/>
        <w:rPr>
          <w:rFonts w:asciiTheme="minorHAnsi" w:hAnsiTheme="minorHAnsi" w:cstheme="minorHAnsi"/>
          <w:sz w:val="24"/>
          <w:szCs w:val="24"/>
          <w:lang w:val="ro-RO"/>
        </w:rPr>
      </w:pPr>
      <w:r w:rsidRPr="001C6B62">
        <w:rPr>
          <w:rFonts w:asciiTheme="minorHAnsi" w:hAnsiTheme="minorHAnsi" w:cstheme="minorHAnsi"/>
          <w:sz w:val="24"/>
          <w:szCs w:val="24"/>
          <w:lang w:val="ro-RO"/>
        </w:rPr>
        <w:t>pentru acordarea de finanţare nerambursabilă asociaţiilor, fundaţiilor care furnizează servicii de îngrijire social-medicală la domiciliu, pe anul 2023</w:t>
      </w:r>
    </w:p>
    <w:p w:rsidR="006E4E85" w:rsidRPr="001C6B62" w:rsidRDefault="006E4E85" w:rsidP="006E4E85">
      <w:pPr>
        <w:jc w:val="both"/>
        <w:rPr>
          <w:rFonts w:asciiTheme="minorHAnsi" w:hAnsiTheme="minorHAnsi" w:cstheme="minorHAnsi"/>
          <w:sz w:val="24"/>
          <w:szCs w:val="24"/>
          <w:lang w:val="ro-RO"/>
        </w:rPr>
      </w:pPr>
    </w:p>
    <w:p w:rsidR="006E4E85" w:rsidRPr="001C6B62" w:rsidRDefault="006E4E85" w:rsidP="006E4E85">
      <w:pPr>
        <w:jc w:val="both"/>
        <w:rPr>
          <w:rFonts w:asciiTheme="minorHAnsi" w:hAnsiTheme="minorHAnsi" w:cstheme="minorHAnsi"/>
          <w:sz w:val="24"/>
          <w:szCs w:val="24"/>
          <w:lang w:val="ro-RO"/>
        </w:rPr>
      </w:pPr>
      <w:r w:rsidRPr="001C6B62">
        <w:rPr>
          <w:rFonts w:asciiTheme="minorHAnsi" w:hAnsiTheme="minorHAnsi" w:cstheme="minorHAnsi"/>
          <w:sz w:val="24"/>
          <w:szCs w:val="24"/>
          <w:lang w:val="ro-RO"/>
        </w:rPr>
        <w:t>1. Autoritatea contractantă: Consiliul Judeţean Harghita prin Direcţia Generală de Asistenţă Socială şi Protecţia Copilului Harghita, Miercurea Ciuc, Piaţa Libertăţii nr. 5, Cod poștal 530140, tel. 0266/314711, fax 0266/207754.</w:t>
      </w:r>
    </w:p>
    <w:p w:rsidR="006E4E85" w:rsidRPr="001C6B62" w:rsidRDefault="006E4E85" w:rsidP="006E4E85">
      <w:pPr>
        <w:jc w:val="both"/>
        <w:rPr>
          <w:rFonts w:asciiTheme="minorHAnsi" w:hAnsiTheme="minorHAnsi" w:cstheme="minorHAnsi"/>
          <w:sz w:val="24"/>
          <w:szCs w:val="24"/>
          <w:lang w:val="ro-RO"/>
        </w:rPr>
      </w:pPr>
      <w:r w:rsidRPr="001C6B62">
        <w:rPr>
          <w:rFonts w:asciiTheme="minorHAnsi" w:hAnsiTheme="minorHAnsi" w:cstheme="minorHAnsi"/>
          <w:sz w:val="24"/>
          <w:szCs w:val="24"/>
          <w:lang w:val="ro-RO"/>
        </w:rPr>
        <w:t>2. Reglementări legale privind acordarea de finanţare nerambursabilă:</w:t>
      </w:r>
    </w:p>
    <w:p w:rsidR="006E4E85" w:rsidRPr="001C6B62" w:rsidRDefault="006E4E85" w:rsidP="006E4E85">
      <w:pPr>
        <w:jc w:val="both"/>
        <w:rPr>
          <w:rFonts w:asciiTheme="minorHAnsi" w:hAnsiTheme="minorHAnsi" w:cstheme="minorHAnsi"/>
          <w:sz w:val="24"/>
          <w:szCs w:val="24"/>
          <w:lang w:val="ro-RO"/>
        </w:rPr>
      </w:pPr>
      <w:r w:rsidRPr="001C6B62">
        <w:rPr>
          <w:rFonts w:asciiTheme="minorHAnsi" w:hAnsiTheme="minorHAnsi" w:cstheme="minorHAnsi"/>
          <w:sz w:val="24"/>
          <w:szCs w:val="24"/>
          <w:lang w:val="ro-RO"/>
        </w:rPr>
        <w:t xml:space="preserve">- Legea nr. 350/2005 privind regimul finanţărilor nerambursabile din fonduri publice alocate pentru activităţi non profit de interes general, cu modificările şi completările ulterioare; </w:t>
      </w:r>
    </w:p>
    <w:p w:rsidR="006E4E85" w:rsidRPr="001C6B62" w:rsidRDefault="006E4E85" w:rsidP="006E4E85">
      <w:pPr>
        <w:jc w:val="both"/>
        <w:rPr>
          <w:rFonts w:asciiTheme="minorHAnsi" w:hAnsiTheme="minorHAnsi" w:cstheme="minorHAnsi"/>
          <w:sz w:val="24"/>
          <w:szCs w:val="24"/>
          <w:lang w:val="ro-RO"/>
        </w:rPr>
      </w:pPr>
      <w:r w:rsidRPr="001C6B62">
        <w:rPr>
          <w:rFonts w:asciiTheme="minorHAnsi" w:hAnsiTheme="minorHAnsi" w:cstheme="minorHAnsi"/>
          <w:sz w:val="24"/>
          <w:szCs w:val="24"/>
          <w:lang w:val="ro-RO"/>
        </w:rPr>
        <w:t>- Ordonanţa Guvernului nr. 68/2003 privind serviciile sociale, cu modificările şi completările ulterioare;</w:t>
      </w:r>
    </w:p>
    <w:p w:rsidR="006E4E85" w:rsidRPr="001C6B62" w:rsidRDefault="006E4E85" w:rsidP="006E4E85">
      <w:pPr>
        <w:jc w:val="both"/>
        <w:rPr>
          <w:rFonts w:asciiTheme="minorHAnsi" w:hAnsiTheme="minorHAnsi" w:cstheme="minorHAnsi"/>
          <w:sz w:val="24"/>
          <w:szCs w:val="24"/>
          <w:lang w:val="ro-RO"/>
        </w:rPr>
      </w:pPr>
      <w:r w:rsidRPr="001C6B62">
        <w:rPr>
          <w:rFonts w:asciiTheme="minorHAnsi" w:hAnsiTheme="minorHAnsi" w:cstheme="minorHAnsi"/>
          <w:sz w:val="24"/>
          <w:szCs w:val="24"/>
          <w:lang w:val="ro-RO"/>
        </w:rPr>
        <w:t>-  Legea nr. 292/2011 a asistenţei sociale;</w:t>
      </w:r>
    </w:p>
    <w:p w:rsidR="006E4E85" w:rsidRPr="001C6B62" w:rsidRDefault="006E4E85" w:rsidP="006E4E85">
      <w:pPr>
        <w:jc w:val="both"/>
        <w:rPr>
          <w:rFonts w:asciiTheme="minorHAnsi" w:hAnsiTheme="minorHAnsi" w:cstheme="minorHAnsi"/>
          <w:sz w:val="24"/>
          <w:szCs w:val="24"/>
          <w:lang w:val="ro-RO"/>
        </w:rPr>
      </w:pPr>
      <w:r w:rsidRPr="001C6B62">
        <w:rPr>
          <w:rFonts w:asciiTheme="minorHAnsi" w:hAnsiTheme="minorHAnsi" w:cstheme="minorHAnsi"/>
          <w:sz w:val="24"/>
          <w:szCs w:val="24"/>
          <w:lang w:val="ro-RO"/>
        </w:rPr>
        <w:t>- data limită fiind stabilită în conformitate cu art. 20, alin. 1 din Legea nr. 350/2005</w:t>
      </w:r>
    </w:p>
    <w:p w:rsidR="006E4E85" w:rsidRPr="001C6B62" w:rsidRDefault="006E4E85" w:rsidP="006E4E85">
      <w:pPr>
        <w:jc w:val="both"/>
        <w:rPr>
          <w:rFonts w:asciiTheme="minorHAnsi" w:hAnsiTheme="minorHAnsi" w:cstheme="minorHAnsi"/>
          <w:sz w:val="24"/>
          <w:szCs w:val="24"/>
          <w:lang w:val="ro-RO"/>
        </w:rPr>
      </w:pPr>
      <w:r w:rsidRPr="001C6B62">
        <w:rPr>
          <w:rFonts w:asciiTheme="minorHAnsi" w:hAnsiTheme="minorHAnsi" w:cstheme="minorHAnsi"/>
          <w:sz w:val="24"/>
          <w:szCs w:val="24"/>
          <w:lang w:val="ro-RO"/>
        </w:rPr>
        <w:t>3. Solicitanţii pot fi: persoane juridice fără scop patrimonial – asociaţii ori fundaţii care desfăşoară activitate în domeniul asistenţei sociale – constituite conform legii, care îşi desfăşoară activitatea în raza administrativ-teritorială a judeţului Harghita.</w:t>
      </w:r>
    </w:p>
    <w:p w:rsidR="006E4E85" w:rsidRPr="001C6B62" w:rsidRDefault="006E4E85" w:rsidP="006E4E85">
      <w:pPr>
        <w:jc w:val="both"/>
        <w:rPr>
          <w:rFonts w:asciiTheme="minorHAnsi" w:hAnsiTheme="minorHAnsi" w:cstheme="minorHAnsi"/>
          <w:sz w:val="24"/>
          <w:szCs w:val="24"/>
          <w:lang w:val="ro-RO"/>
        </w:rPr>
      </w:pPr>
      <w:r w:rsidRPr="001C6B62">
        <w:rPr>
          <w:rFonts w:asciiTheme="minorHAnsi" w:hAnsiTheme="minorHAnsi" w:cstheme="minorHAnsi"/>
          <w:sz w:val="24"/>
          <w:szCs w:val="24"/>
          <w:lang w:val="ro-RO"/>
        </w:rPr>
        <w:t xml:space="preserve">4. Se acordă finanţare nerambursabilă pentru: </w:t>
      </w:r>
    </w:p>
    <w:p w:rsidR="006E4E85" w:rsidRPr="001C6B62" w:rsidRDefault="006E4E85" w:rsidP="006E4E85">
      <w:pPr>
        <w:numPr>
          <w:ilvl w:val="0"/>
          <w:numId w:val="2"/>
        </w:numPr>
        <w:jc w:val="both"/>
        <w:rPr>
          <w:rFonts w:asciiTheme="minorHAnsi" w:hAnsiTheme="minorHAnsi" w:cstheme="minorHAnsi"/>
          <w:sz w:val="24"/>
          <w:szCs w:val="24"/>
          <w:lang w:val="ro-RO"/>
        </w:rPr>
      </w:pPr>
      <w:r w:rsidRPr="001C6B62">
        <w:rPr>
          <w:rFonts w:asciiTheme="minorHAnsi" w:hAnsiTheme="minorHAnsi" w:cstheme="minorHAnsi"/>
          <w:sz w:val="24"/>
          <w:szCs w:val="24"/>
          <w:lang w:val="ro-RO"/>
        </w:rPr>
        <w:t>servicii de bază: ajutor pentru igienă corporală, îmbrăcare şi dezbrăcare, igiena eliminărilor, hrănire şi hidratare, transfer şi mobilizare, deplasare în interior, comunicare;</w:t>
      </w:r>
    </w:p>
    <w:p w:rsidR="006E4E85" w:rsidRPr="001C6B62" w:rsidRDefault="006E4E85" w:rsidP="006E4E85">
      <w:pPr>
        <w:numPr>
          <w:ilvl w:val="0"/>
          <w:numId w:val="2"/>
        </w:numPr>
        <w:jc w:val="both"/>
        <w:rPr>
          <w:rFonts w:asciiTheme="minorHAnsi" w:hAnsiTheme="minorHAnsi" w:cstheme="minorHAnsi"/>
          <w:sz w:val="24"/>
          <w:szCs w:val="24"/>
          <w:lang w:val="ro-RO"/>
        </w:rPr>
      </w:pPr>
      <w:r w:rsidRPr="001C6B62">
        <w:rPr>
          <w:rFonts w:asciiTheme="minorHAnsi" w:hAnsiTheme="minorHAnsi" w:cstheme="minorHAnsi"/>
          <w:sz w:val="24"/>
          <w:szCs w:val="24"/>
          <w:lang w:val="ro-RO"/>
        </w:rPr>
        <w:t>servicii de suport: ajutor pentru prepararea hranei sau livrarea acesteia, efectuarea de cumpărături, activităţi de menaj, însoţirea în mijloacele de transport, facilitarea deplasării în exterior, companie, activităţi de administrare şi gestionare, activităţi de petrecere a timpului liber;</w:t>
      </w:r>
    </w:p>
    <w:p w:rsidR="006E4E85" w:rsidRPr="001C6B62" w:rsidRDefault="006E4E85" w:rsidP="006E4E85">
      <w:pPr>
        <w:numPr>
          <w:ilvl w:val="0"/>
          <w:numId w:val="2"/>
        </w:numPr>
        <w:jc w:val="both"/>
        <w:rPr>
          <w:rFonts w:asciiTheme="minorHAnsi" w:hAnsiTheme="minorHAnsi" w:cstheme="minorHAnsi"/>
          <w:sz w:val="24"/>
          <w:szCs w:val="24"/>
          <w:lang w:val="ro-RO"/>
        </w:rPr>
      </w:pPr>
      <w:r w:rsidRPr="001C6B62">
        <w:rPr>
          <w:rFonts w:asciiTheme="minorHAnsi" w:hAnsiTheme="minorHAnsi" w:cstheme="minorHAnsi"/>
          <w:sz w:val="24"/>
          <w:szCs w:val="24"/>
          <w:lang w:val="ro-RO"/>
        </w:rPr>
        <w:t>servicii de reabilitare şi adaptare a ambientului: mici amenajări, reparaţii şi altele asemenea;</w:t>
      </w:r>
    </w:p>
    <w:p w:rsidR="006E4E85" w:rsidRPr="001C6B62" w:rsidRDefault="006E4E85" w:rsidP="006E4E85">
      <w:pPr>
        <w:numPr>
          <w:ilvl w:val="0"/>
          <w:numId w:val="2"/>
        </w:numPr>
        <w:jc w:val="both"/>
        <w:rPr>
          <w:rFonts w:asciiTheme="minorHAnsi" w:hAnsiTheme="minorHAnsi" w:cstheme="minorHAnsi"/>
          <w:sz w:val="24"/>
          <w:szCs w:val="24"/>
          <w:lang w:val="ro-RO"/>
        </w:rPr>
      </w:pPr>
      <w:r w:rsidRPr="001C6B62">
        <w:rPr>
          <w:rFonts w:asciiTheme="minorHAnsi" w:hAnsiTheme="minorHAnsi" w:cstheme="minorHAnsi"/>
          <w:sz w:val="24"/>
          <w:szCs w:val="24"/>
          <w:lang w:val="ro-RO"/>
        </w:rPr>
        <w:t>servicii de îngrijiri medicale, ca activităţi complexe de diagnostic, tratament, îngrijiri şi alte asemenea recomandate şi realizate;</w:t>
      </w:r>
    </w:p>
    <w:p w:rsidR="006E4E85" w:rsidRPr="001C6B62" w:rsidRDefault="006E4E85" w:rsidP="006E4E85">
      <w:pPr>
        <w:numPr>
          <w:ilvl w:val="0"/>
          <w:numId w:val="2"/>
        </w:numPr>
        <w:jc w:val="both"/>
        <w:rPr>
          <w:rFonts w:asciiTheme="minorHAnsi" w:hAnsiTheme="minorHAnsi" w:cstheme="minorHAnsi"/>
          <w:sz w:val="24"/>
          <w:szCs w:val="24"/>
          <w:lang w:val="ro-RO"/>
        </w:rPr>
      </w:pPr>
      <w:r w:rsidRPr="001C6B62">
        <w:rPr>
          <w:rFonts w:asciiTheme="minorHAnsi" w:hAnsiTheme="minorHAnsi" w:cstheme="minorHAnsi"/>
          <w:sz w:val="24"/>
          <w:szCs w:val="24"/>
          <w:lang w:val="ro-RO"/>
        </w:rPr>
        <w:t>servicii de recuperare şi reabilitare, conexe domeniului medical şi social: kinetoterapie, fizioterapie, terapie ocupaţională, psihoterapie, psihopedagogie, logopedie, podologie şi altele asemenea;</w:t>
      </w:r>
    </w:p>
    <w:p w:rsidR="006E4E85" w:rsidRPr="001C6B62" w:rsidRDefault="006E4E85" w:rsidP="006E4E85">
      <w:pPr>
        <w:numPr>
          <w:ilvl w:val="0"/>
          <w:numId w:val="2"/>
        </w:numPr>
        <w:jc w:val="both"/>
        <w:rPr>
          <w:rFonts w:asciiTheme="minorHAnsi" w:hAnsiTheme="minorHAnsi" w:cstheme="minorHAnsi"/>
          <w:sz w:val="24"/>
          <w:szCs w:val="24"/>
          <w:lang w:val="ro-RO"/>
        </w:rPr>
      </w:pPr>
      <w:r w:rsidRPr="001C6B62">
        <w:rPr>
          <w:rFonts w:asciiTheme="minorHAnsi" w:hAnsiTheme="minorHAnsi" w:cstheme="minorHAnsi"/>
          <w:sz w:val="24"/>
          <w:szCs w:val="24"/>
          <w:lang w:val="ro-RO"/>
        </w:rPr>
        <w:t>servicii de consiliere şi asistenţă a familiei în situaţii de criză.</w:t>
      </w:r>
    </w:p>
    <w:p w:rsidR="006E4E85" w:rsidRPr="001C6B62" w:rsidRDefault="006E4E85" w:rsidP="006E4E85">
      <w:pPr>
        <w:jc w:val="both"/>
        <w:rPr>
          <w:rFonts w:asciiTheme="minorHAnsi" w:hAnsiTheme="minorHAnsi" w:cstheme="minorHAnsi"/>
          <w:sz w:val="24"/>
          <w:szCs w:val="24"/>
          <w:lang w:val="ro-RO"/>
        </w:rPr>
      </w:pPr>
      <w:r w:rsidRPr="001C6B62">
        <w:rPr>
          <w:rFonts w:asciiTheme="minorHAnsi" w:hAnsiTheme="minorHAnsi" w:cstheme="minorHAnsi"/>
          <w:sz w:val="24"/>
          <w:szCs w:val="24"/>
          <w:lang w:val="ro-RO"/>
        </w:rPr>
        <w:t>5. Suma aprobată pe anul 2023: 515.000 lei.</w:t>
      </w:r>
    </w:p>
    <w:p w:rsidR="006E4E85" w:rsidRPr="001C6B62" w:rsidRDefault="006E4E85" w:rsidP="006E4E85">
      <w:pPr>
        <w:jc w:val="both"/>
        <w:rPr>
          <w:rFonts w:asciiTheme="minorHAnsi" w:hAnsiTheme="minorHAnsi" w:cstheme="minorHAnsi"/>
          <w:sz w:val="24"/>
          <w:szCs w:val="24"/>
          <w:lang w:val="ro-RO"/>
        </w:rPr>
      </w:pPr>
      <w:r w:rsidRPr="001C6B62">
        <w:rPr>
          <w:rFonts w:asciiTheme="minorHAnsi" w:hAnsiTheme="minorHAnsi" w:cstheme="minorHAnsi"/>
          <w:sz w:val="24"/>
          <w:szCs w:val="24"/>
          <w:lang w:val="ro-RO"/>
        </w:rPr>
        <w:t>6. Durata programului: anul 2023.</w:t>
      </w:r>
    </w:p>
    <w:p w:rsidR="006E4E85" w:rsidRPr="001C6B62" w:rsidRDefault="006E4E85" w:rsidP="006E4E85">
      <w:pPr>
        <w:jc w:val="both"/>
        <w:rPr>
          <w:rFonts w:asciiTheme="minorHAnsi" w:hAnsiTheme="minorHAnsi" w:cstheme="minorHAnsi"/>
          <w:sz w:val="24"/>
          <w:szCs w:val="24"/>
          <w:lang w:val="ro-RO"/>
        </w:rPr>
      </w:pPr>
      <w:r w:rsidRPr="001C6B62">
        <w:rPr>
          <w:rFonts w:asciiTheme="minorHAnsi" w:hAnsiTheme="minorHAnsi" w:cstheme="minorHAnsi"/>
          <w:sz w:val="24"/>
          <w:szCs w:val="24"/>
          <w:lang w:val="ro-RO"/>
        </w:rPr>
        <w:t>7. Locul şi data limită de depunere a propunerilor de proiecte: 31.03.2023, ora 15.00</w:t>
      </w:r>
    </w:p>
    <w:p w:rsidR="006E4E85" w:rsidRPr="001C6B62" w:rsidRDefault="006E4E85" w:rsidP="006E4E85">
      <w:pPr>
        <w:jc w:val="both"/>
        <w:rPr>
          <w:rFonts w:asciiTheme="minorHAnsi" w:hAnsiTheme="minorHAnsi" w:cstheme="minorHAnsi"/>
          <w:sz w:val="24"/>
          <w:szCs w:val="24"/>
          <w:lang w:val="ro-RO"/>
        </w:rPr>
      </w:pPr>
      <w:r w:rsidRPr="001C6B62">
        <w:rPr>
          <w:rFonts w:asciiTheme="minorHAnsi" w:hAnsiTheme="minorHAnsi" w:cstheme="minorHAnsi"/>
          <w:sz w:val="24"/>
          <w:szCs w:val="24"/>
          <w:lang w:val="ro-RO"/>
        </w:rPr>
        <w:t xml:space="preserve">Solicitantul va depune propunerea de proiect la registratura Direcţiei Generale de Asistenţă Socială şi Protecţia Copilului Harghita, din mun. Miercurea Ciuc, Piaţa Libertăţii nr. 5, camera 302, cod poştal 530140, respectiv şi sub formă electronică la adresa de e-mail: </w:t>
      </w:r>
      <w:hyperlink r:id="rId7" w:history="1">
        <w:r w:rsidRPr="001C6B62">
          <w:rPr>
            <w:rStyle w:val="Hyperlink"/>
            <w:rFonts w:asciiTheme="minorHAnsi" w:hAnsiTheme="minorHAnsi" w:cstheme="minorHAnsi"/>
            <w:sz w:val="24"/>
            <w:szCs w:val="24"/>
            <w:lang w:val="ro-RO"/>
          </w:rPr>
          <w:t>office@dgaspchr.ro</w:t>
        </w:r>
      </w:hyperlink>
      <w:r w:rsidRPr="001C6B62">
        <w:rPr>
          <w:rFonts w:asciiTheme="minorHAnsi" w:hAnsiTheme="minorHAnsi" w:cstheme="minorHAnsi"/>
          <w:sz w:val="24"/>
          <w:szCs w:val="24"/>
          <w:lang w:val="ro-RO"/>
        </w:rPr>
        <w:t>.</w:t>
      </w:r>
    </w:p>
    <w:p w:rsidR="006E4E85" w:rsidRPr="001C6B62" w:rsidRDefault="006E4E85" w:rsidP="006E4E85">
      <w:pPr>
        <w:jc w:val="both"/>
        <w:rPr>
          <w:rFonts w:asciiTheme="minorHAnsi" w:hAnsiTheme="minorHAnsi" w:cstheme="minorHAnsi"/>
          <w:sz w:val="24"/>
          <w:szCs w:val="24"/>
          <w:lang w:val="ro-RO"/>
        </w:rPr>
      </w:pPr>
      <w:r w:rsidRPr="001C6B62">
        <w:rPr>
          <w:rFonts w:asciiTheme="minorHAnsi" w:hAnsiTheme="minorHAnsi" w:cstheme="minorHAnsi"/>
          <w:sz w:val="24"/>
          <w:szCs w:val="24"/>
          <w:lang w:val="ro-RO"/>
        </w:rPr>
        <w:t>8. Perioada de selecție și evaluare a proiectelor: 04.04.2023, ora 9.00 – 06.04.2023, ora 14.00.</w:t>
      </w:r>
    </w:p>
    <w:p w:rsidR="006E4E85" w:rsidRPr="001C6B62" w:rsidRDefault="006E4E85" w:rsidP="006E4E85">
      <w:pPr>
        <w:jc w:val="both"/>
        <w:rPr>
          <w:rFonts w:asciiTheme="minorHAnsi" w:hAnsiTheme="minorHAnsi" w:cstheme="minorHAnsi"/>
          <w:sz w:val="24"/>
          <w:szCs w:val="24"/>
          <w:u w:val="single"/>
          <w:lang w:val="ro-RO"/>
        </w:rPr>
      </w:pPr>
      <w:r w:rsidRPr="001C6B62">
        <w:rPr>
          <w:rFonts w:asciiTheme="minorHAnsi" w:hAnsiTheme="minorHAnsi" w:cstheme="minorHAnsi"/>
          <w:sz w:val="24"/>
          <w:szCs w:val="24"/>
          <w:lang w:val="ro-RO"/>
        </w:rPr>
        <w:t xml:space="preserve">9. Solicitarea finanţării nerambursabile: Documentaţia de solicitare a finanţării nerambursabile constând în Ghidul solicitantului şi Cererea de finanţare, se pot procura de la sediul Direcţiei Generale de Asistenţă Socială şi Protecţia Copilului Harghita, din Miercurea Ciuc, Piaţa Libertăţii nr. 5, camera 302, persoana de contact: </w:t>
      </w:r>
      <w:r w:rsidRPr="001C6B62">
        <w:rPr>
          <w:rFonts w:asciiTheme="minorHAnsi" w:hAnsiTheme="minorHAnsi" w:cstheme="minorHAnsi"/>
          <w:bCs/>
          <w:sz w:val="24"/>
          <w:szCs w:val="24"/>
          <w:lang w:val="ro-RO"/>
        </w:rPr>
        <w:t>Bara Zoltán</w:t>
      </w:r>
      <w:r w:rsidRPr="001C6B62">
        <w:rPr>
          <w:rFonts w:asciiTheme="minorHAnsi" w:hAnsiTheme="minorHAnsi" w:cstheme="minorHAnsi"/>
          <w:sz w:val="24"/>
          <w:szCs w:val="24"/>
          <w:lang w:val="ro-RO"/>
        </w:rPr>
        <w:t xml:space="preserve">, telefon 0266/314711, interior 1651 şi de pe adresa de e-mail </w:t>
      </w:r>
      <w:hyperlink r:id="rId8" w:history="1">
        <w:r w:rsidRPr="001C6B62">
          <w:rPr>
            <w:rStyle w:val="Hyperlink"/>
            <w:rFonts w:asciiTheme="minorHAnsi" w:hAnsiTheme="minorHAnsi" w:cstheme="minorHAnsi"/>
            <w:sz w:val="24"/>
            <w:szCs w:val="24"/>
            <w:lang w:val="ro-RO"/>
          </w:rPr>
          <w:t>office@dgaspchr.ro</w:t>
        </w:r>
      </w:hyperlink>
      <w:r w:rsidRPr="001C6B62">
        <w:rPr>
          <w:rFonts w:asciiTheme="minorHAnsi" w:hAnsiTheme="minorHAnsi" w:cstheme="minorHAnsi"/>
          <w:sz w:val="24"/>
          <w:szCs w:val="24"/>
          <w:lang w:val="ro-RO"/>
        </w:rPr>
        <w:t xml:space="preserve"> sau pe pagina web </w:t>
      </w:r>
      <w:hyperlink r:id="rId9" w:history="1">
        <w:r w:rsidRPr="001C6B62">
          <w:rPr>
            <w:rStyle w:val="Hyperlink"/>
            <w:rFonts w:asciiTheme="minorHAnsi" w:hAnsiTheme="minorHAnsi" w:cstheme="minorHAnsi"/>
            <w:sz w:val="24"/>
            <w:szCs w:val="24"/>
            <w:lang w:val="ro-RO"/>
          </w:rPr>
          <w:t>www.dgaspchr.ro</w:t>
        </w:r>
      </w:hyperlink>
      <w:r w:rsidRPr="001C6B62">
        <w:rPr>
          <w:rFonts w:asciiTheme="minorHAnsi" w:hAnsiTheme="minorHAnsi" w:cstheme="minorHAnsi"/>
          <w:sz w:val="24"/>
          <w:szCs w:val="24"/>
          <w:lang w:val="ro-RO"/>
        </w:rPr>
        <w:t>.</w:t>
      </w:r>
    </w:p>
    <w:p w:rsidR="006E4E85" w:rsidRPr="001C6B62" w:rsidRDefault="006E4E85" w:rsidP="006E4E85">
      <w:pPr>
        <w:jc w:val="both"/>
        <w:rPr>
          <w:rFonts w:asciiTheme="minorHAnsi" w:hAnsiTheme="minorHAnsi" w:cstheme="minorHAnsi"/>
          <w:sz w:val="24"/>
          <w:szCs w:val="24"/>
          <w:lang w:val="ro-RO"/>
        </w:rPr>
      </w:pPr>
      <w:r w:rsidRPr="001C6B62">
        <w:rPr>
          <w:rFonts w:asciiTheme="minorHAnsi" w:hAnsiTheme="minorHAnsi" w:cstheme="minorHAnsi"/>
          <w:sz w:val="24"/>
          <w:szCs w:val="24"/>
          <w:lang w:val="ro-RO"/>
        </w:rPr>
        <w:tab/>
      </w:r>
      <w:r w:rsidRPr="001C6B62">
        <w:rPr>
          <w:rFonts w:asciiTheme="minorHAnsi" w:hAnsiTheme="minorHAnsi" w:cstheme="minorHAnsi"/>
          <w:sz w:val="24"/>
          <w:szCs w:val="24"/>
          <w:lang w:val="ro-RO"/>
        </w:rPr>
        <w:tab/>
      </w:r>
      <w:r w:rsidRPr="001C6B62">
        <w:rPr>
          <w:rFonts w:asciiTheme="minorHAnsi" w:hAnsiTheme="minorHAnsi" w:cstheme="minorHAnsi"/>
          <w:sz w:val="24"/>
          <w:szCs w:val="24"/>
          <w:lang w:val="ro-RO"/>
        </w:rPr>
        <w:tab/>
      </w:r>
      <w:r w:rsidRPr="001C6B62">
        <w:rPr>
          <w:rFonts w:asciiTheme="minorHAnsi" w:hAnsiTheme="minorHAnsi" w:cstheme="minorHAnsi"/>
          <w:sz w:val="24"/>
          <w:szCs w:val="24"/>
          <w:lang w:val="ro-RO"/>
        </w:rPr>
        <w:tab/>
      </w:r>
      <w:r w:rsidRPr="001C6B62">
        <w:rPr>
          <w:rFonts w:asciiTheme="minorHAnsi" w:hAnsiTheme="minorHAnsi" w:cstheme="minorHAnsi"/>
          <w:sz w:val="24"/>
          <w:szCs w:val="24"/>
          <w:lang w:val="ro-RO"/>
        </w:rPr>
        <w:tab/>
      </w:r>
    </w:p>
    <w:p w:rsidR="00B45D29" w:rsidRPr="001C6B62" w:rsidRDefault="00B45D29" w:rsidP="006E4E85">
      <w:bookmarkStart w:id="0" w:name="_GoBack"/>
      <w:bookmarkEnd w:id="0"/>
    </w:p>
    <w:sectPr w:rsidR="00B45D29" w:rsidRPr="001C6B62" w:rsidSect="00C20D9F">
      <w:pgSz w:w="12240" w:h="15840"/>
      <w:pgMar w:top="680" w:right="1304" w:bottom="567"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5351E"/>
    <w:multiLevelType w:val="hybridMultilevel"/>
    <w:tmpl w:val="868403FE"/>
    <w:lvl w:ilvl="0" w:tplc="EB141C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5951C1E"/>
    <w:multiLevelType w:val="hybridMultilevel"/>
    <w:tmpl w:val="D1F8CD02"/>
    <w:lvl w:ilvl="0" w:tplc="F04057C0">
      <w:numFmt w:val="bullet"/>
      <w:lvlText w:val="-"/>
      <w:lvlJc w:val="left"/>
      <w:pPr>
        <w:ind w:left="644" w:hanging="360"/>
      </w:pPr>
      <w:rPr>
        <w:rFonts w:ascii="Calibri" w:eastAsia="Times New Roman"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C7"/>
    <w:rsid w:val="0000139F"/>
    <w:rsid w:val="000B27EB"/>
    <w:rsid w:val="001C6B62"/>
    <w:rsid w:val="001D0528"/>
    <w:rsid w:val="002B58C6"/>
    <w:rsid w:val="00370FC9"/>
    <w:rsid w:val="004047EC"/>
    <w:rsid w:val="005A7A4A"/>
    <w:rsid w:val="00606E07"/>
    <w:rsid w:val="006E4E85"/>
    <w:rsid w:val="00872F3B"/>
    <w:rsid w:val="009B402C"/>
    <w:rsid w:val="00A3427E"/>
    <w:rsid w:val="00AD424F"/>
    <w:rsid w:val="00B45D29"/>
    <w:rsid w:val="00E62C45"/>
    <w:rsid w:val="00E722C7"/>
    <w:rsid w:val="00F53E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2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5D29"/>
    <w:pPr>
      <w:tabs>
        <w:tab w:val="center" w:pos="4320"/>
        <w:tab w:val="right" w:pos="8640"/>
      </w:tabs>
    </w:pPr>
  </w:style>
  <w:style w:type="character" w:customStyle="1" w:styleId="HeaderChar">
    <w:name w:val="Header Char"/>
    <w:basedOn w:val="DefaultParagraphFont"/>
    <w:link w:val="Header"/>
    <w:rsid w:val="00B45D29"/>
    <w:rPr>
      <w:rFonts w:ascii="Times New Roman" w:eastAsia="Times New Roman" w:hAnsi="Times New Roman" w:cs="Times New Roman"/>
      <w:sz w:val="20"/>
      <w:szCs w:val="20"/>
      <w:lang w:val="en-US"/>
    </w:rPr>
  </w:style>
  <w:style w:type="paragraph" w:customStyle="1" w:styleId="NormalWeb1">
    <w:name w:val="Normal (Web)1"/>
    <w:basedOn w:val="Normal"/>
    <w:rsid w:val="00B45D29"/>
    <w:pPr>
      <w:spacing w:before="100" w:after="100"/>
    </w:pPr>
    <w:rPr>
      <w:rFonts w:ascii="Verdana" w:hAnsi="Verdana"/>
      <w:color w:val="000000"/>
      <w:sz w:val="24"/>
    </w:rPr>
  </w:style>
  <w:style w:type="paragraph" w:styleId="NormalWeb">
    <w:name w:val="Normal (Web)"/>
    <w:basedOn w:val="Normal"/>
    <w:rsid w:val="00B45D29"/>
    <w:pPr>
      <w:spacing w:before="100" w:after="100"/>
    </w:pPr>
    <w:rPr>
      <w:rFonts w:ascii="Verdana" w:hAnsi="Verdana"/>
      <w:color w:val="000000"/>
      <w:sz w:val="24"/>
    </w:rPr>
  </w:style>
  <w:style w:type="character" w:styleId="Hyperlink">
    <w:name w:val="Hyperlink"/>
    <w:rsid w:val="00B45D29"/>
    <w:rPr>
      <w:color w:val="0066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2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5D29"/>
    <w:pPr>
      <w:tabs>
        <w:tab w:val="center" w:pos="4320"/>
        <w:tab w:val="right" w:pos="8640"/>
      </w:tabs>
    </w:pPr>
  </w:style>
  <w:style w:type="character" w:customStyle="1" w:styleId="HeaderChar">
    <w:name w:val="Header Char"/>
    <w:basedOn w:val="DefaultParagraphFont"/>
    <w:link w:val="Header"/>
    <w:rsid w:val="00B45D29"/>
    <w:rPr>
      <w:rFonts w:ascii="Times New Roman" w:eastAsia="Times New Roman" w:hAnsi="Times New Roman" w:cs="Times New Roman"/>
      <w:sz w:val="20"/>
      <w:szCs w:val="20"/>
      <w:lang w:val="en-US"/>
    </w:rPr>
  </w:style>
  <w:style w:type="paragraph" w:customStyle="1" w:styleId="NormalWeb1">
    <w:name w:val="Normal (Web)1"/>
    <w:basedOn w:val="Normal"/>
    <w:rsid w:val="00B45D29"/>
    <w:pPr>
      <w:spacing w:before="100" w:after="100"/>
    </w:pPr>
    <w:rPr>
      <w:rFonts w:ascii="Verdana" w:hAnsi="Verdana"/>
      <w:color w:val="000000"/>
      <w:sz w:val="24"/>
    </w:rPr>
  </w:style>
  <w:style w:type="paragraph" w:styleId="NormalWeb">
    <w:name w:val="Normal (Web)"/>
    <w:basedOn w:val="Normal"/>
    <w:rsid w:val="00B45D29"/>
    <w:pPr>
      <w:spacing w:before="100" w:after="100"/>
    </w:pPr>
    <w:rPr>
      <w:rFonts w:ascii="Verdana" w:hAnsi="Verdana"/>
      <w:color w:val="000000"/>
      <w:sz w:val="24"/>
    </w:rPr>
  </w:style>
  <w:style w:type="character" w:styleId="Hyperlink">
    <w:name w:val="Hyperlink"/>
    <w:rsid w:val="00B45D29"/>
    <w:rPr>
      <w:color w:val="0066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gaspchr.ro" TargetMode="External"/><Relationship Id="rId3" Type="http://schemas.openxmlformats.org/officeDocument/2006/relationships/styles" Target="styles.xml"/><Relationship Id="rId7" Type="http://schemas.openxmlformats.org/officeDocument/2006/relationships/hyperlink" Target="mailto:office@dgaspchr.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gaspchr.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985B-1758-4BC2-8B72-40E8A3DC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488</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 Zoltan</dc:creator>
  <cp:lastModifiedBy>Gabos Emilia</cp:lastModifiedBy>
  <cp:revision>16</cp:revision>
  <dcterms:created xsi:type="dcterms:W3CDTF">2022-09-23T07:05:00Z</dcterms:created>
  <dcterms:modified xsi:type="dcterms:W3CDTF">2023-02-22T07:47:00Z</dcterms:modified>
</cp:coreProperties>
</file>